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D5" w:rsidRDefault="00A77CD5">
      <w:pPr>
        <w:pStyle w:val="NoSpacing"/>
        <w:jc w:val="cente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728"/>
      </w:tblGrid>
      <w:tr w:rsidR="0068737A" w:rsidTr="0068737A">
        <w:tc>
          <w:tcPr>
            <w:tcW w:w="3681" w:type="dxa"/>
          </w:tcPr>
          <w:p w:rsidR="0068737A" w:rsidRPr="006706B5" w:rsidRDefault="0068737A" w:rsidP="0068737A">
            <w:pPr>
              <w:pStyle w:val="NoSpacing"/>
              <w:jc w:val="center"/>
              <w:rPr>
                <w:b/>
                <w:lang w:val="vi-VN"/>
              </w:rPr>
            </w:pPr>
            <w:r w:rsidRPr="0068737A">
              <w:rPr>
                <w:b/>
              </w:rPr>
              <w:t>TRƯỜ</w:t>
            </w:r>
            <w:r w:rsidR="006706B5">
              <w:rPr>
                <w:b/>
              </w:rPr>
              <w:t xml:space="preserve">NG THPT </w:t>
            </w:r>
            <w:r w:rsidR="006706B5">
              <w:rPr>
                <w:b/>
                <w:lang w:val="vi-VN"/>
              </w:rPr>
              <w:t>CHUYÊN BIÊN HÒA</w:t>
            </w:r>
          </w:p>
        </w:tc>
        <w:tc>
          <w:tcPr>
            <w:tcW w:w="11728" w:type="dxa"/>
          </w:tcPr>
          <w:p w:rsidR="0068737A" w:rsidRDefault="0068737A" w:rsidP="0068737A">
            <w:pPr>
              <w:pStyle w:val="NoSpacing"/>
              <w:rPr>
                <w:b/>
                <w:sz w:val="28"/>
                <w:szCs w:val="28"/>
              </w:rPr>
            </w:pPr>
          </w:p>
        </w:tc>
      </w:tr>
      <w:tr w:rsidR="0068737A" w:rsidTr="0068737A">
        <w:tc>
          <w:tcPr>
            <w:tcW w:w="3681" w:type="dxa"/>
          </w:tcPr>
          <w:p w:rsidR="0068737A" w:rsidRPr="0068737A" w:rsidRDefault="0068737A" w:rsidP="0068737A">
            <w:pPr>
              <w:pStyle w:val="NoSpacing"/>
              <w:jc w:val="center"/>
              <w:rPr>
                <w:b/>
              </w:rPr>
            </w:pPr>
          </w:p>
        </w:tc>
        <w:tc>
          <w:tcPr>
            <w:tcW w:w="11728" w:type="dxa"/>
          </w:tcPr>
          <w:p w:rsidR="0068737A" w:rsidRDefault="0068737A" w:rsidP="0068737A">
            <w:pPr>
              <w:pStyle w:val="NoSpacing"/>
              <w:rPr>
                <w:b/>
                <w:sz w:val="28"/>
                <w:szCs w:val="28"/>
              </w:rPr>
            </w:pPr>
          </w:p>
        </w:tc>
      </w:tr>
    </w:tbl>
    <w:p w:rsidR="00F25AE0" w:rsidRPr="00A77CD5" w:rsidRDefault="00453496" w:rsidP="00B25FB4">
      <w:pPr>
        <w:pStyle w:val="NoSpacing"/>
        <w:jc w:val="center"/>
        <w:rPr>
          <w:b/>
          <w:sz w:val="28"/>
          <w:szCs w:val="28"/>
        </w:rPr>
      </w:pPr>
      <w:r w:rsidRPr="00A77CD5">
        <w:rPr>
          <w:b/>
          <w:sz w:val="28"/>
          <w:szCs w:val="28"/>
        </w:rPr>
        <w:t>MA TRẬN ĐẶC TẢ</w:t>
      </w:r>
      <w:r w:rsidR="00EB0EB9" w:rsidRPr="00A77CD5">
        <w:rPr>
          <w:b/>
          <w:sz w:val="28"/>
          <w:szCs w:val="28"/>
        </w:rPr>
        <w:t xml:space="preserve"> ĐỀ </w:t>
      </w:r>
      <w:r w:rsidR="004E69F0">
        <w:rPr>
          <w:b/>
          <w:sz w:val="28"/>
          <w:szCs w:val="28"/>
        </w:rPr>
        <w:t xml:space="preserve">KTĐG GK 1 </w:t>
      </w:r>
      <w:r w:rsidR="00EB0EB9" w:rsidRPr="00A77CD5">
        <w:rPr>
          <w:b/>
          <w:sz w:val="28"/>
          <w:szCs w:val="28"/>
        </w:rPr>
        <w:t>MÔN TOÁN</w:t>
      </w:r>
      <w:r w:rsidR="004E69F0">
        <w:rPr>
          <w:b/>
          <w:sz w:val="28"/>
          <w:szCs w:val="28"/>
        </w:rPr>
        <w:t xml:space="preserve"> 12</w:t>
      </w:r>
    </w:p>
    <w:p w:rsidR="00A77CD5" w:rsidRPr="00EB0EB9" w:rsidRDefault="00A77CD5">
      <w:pPr>
        <w:pStyle w:val="NoSpacing"/>
        <w:jc w:val="center"/>
        <w:rPr>
          <w:b/>
          <w:sz w:val="20"/>
          <w:szCs w:val="20"/>
        </w:rPr>
      </w:pPr>
    </w:p>
    <w:tbl>
      <w:tblPr>
        <w:tblStyle w:val="TableGrid"/>
        <w:tblW w:w="14369" w:type="dxa"/>
        <w:tblInd w:w="-5" w:type="dxa"/>
        <w:tblLook w:val="04A0" w:firstRow="1" w:lastRow="0" w:firstColumn="1" w:lastColumn="0" w:noHBand="0" w:noVBand="1"/>
      </w:tblPr>
      <w:tblGrid>
        <w:gridCol w:w="1399"/>
        <w:gridCol w:w="3324"/>
        <w:gridCol w:w="1671"/>
        <w:gridCol w:w="1678"/>
        <w:gridCol w:w="566"/>
        <w:gridCol w:w="1292"/>
        <w:gridCol w:w="1262"/>
        <w:gridCol w:w="574"/>
        <w:gridCol w:w="421"/>
        <w:gridCol w:w="1020"/>
        <w:gridCol w:w="1133"/>
        <w:gridCol w:w="29"/>
      </w:tblGrid>
      <w:tr w:rsidR="00F25AE0" w:rsidRPr="00A77CD5" w:rsidTr="00B25FB4">
        <w:tc>
          <w:tcPr>
            <w:tcW w:w="4723" w:type="dxa"/>
            <w:gridSpan w:val="2"/>
            <w:shd w:val="clear" w:color="auto" w:fill="auto"/>
          </w:tcPr>
          <w:p w:rsidR="00F25AE0" w:rsidRPr="00A77CD5" w:rsidRDefault="00453496">
            <w:pPr>
              <w:spacing w:after="0" w:line="240" w:lineRule="auto"/>
              <w:jc w:val="center"/>
              <w:rPr>
                <w:b/>
              </w:rPr>
            </w:pPr>
            <w:r w:rsidRPr="00A77CD5">
              <w:rPr>
                <w:b/>
              </w:rPr>
              <w:t>Học vấn môn học</w:t>
            </w:r>
          </w:p>
        </w:tc>
        <w:tc>
          <w:tcPr>
            <w:tcW w:w="9646" w:type="dxa"/>
            <w:gridSpan w:val="10"/>
            <w:shd w:val="clear" w:color="auto" w:fill="auto"/>
          </w:tcPr>
          <w:p w:rsidR="00F25AE0" w:rsidRPr="00A77CD5" w:rsidRDefault="00453496">
            <w:pPr>
              <w:spacing w:after="0" w:line="240" w:lineRule="auto"/>
              <w:jc w:val="center"/>
              <w:rPr>
                <w:b/>
              </w:rPr>
            </w:pPr>
            <w:r w:rsidRPr="00A77CD5">
              <w:rPr>
                <w:b/>
              </w:rPr>
              <w:t>Năng lực môn học</w:t>
            </w:r>
          </w:p>
        </w:tc>
      </w:tr>
      <w:tr w:rsidR="00D372A7" w:rsidRPr="00A77CD5" w:rsidTr="00B25FB4">
        <w:trPr>
          <w:gridAfter w:val="1"/>
          <w:wAfter w:w="29" w:type="dxa"/>
        </w:trPr>
        <w:tc>
          <w:tcPr>
            <w:tcW w:w="1399" w:type="dxa"/>
            <w:vMerge w:val="restart"/>
            <w:shd w:val="clear" w:color="auto" w:fill="auto"/>
            <w:vAlign w:val="center"/>
          </w:tcPr>
          <w:p w:rsidR="00F25AE0" w:rsidRPr="00A77CD5" w:rsidRDefault="00453496">
            <w:pPr>
              <w:spacing w:after="0" w:line="240" w:lineRule="auto"/>
              <w:jc w:val="center"/>
              <w:rPr>
                <w:b/>
              </w:rPr>
            </w:pPr>
            <w:r w:rsidRPr="00A77CD5">
              <w:rPr>
                <w:b/>
              </w:rPr>
              <w:t>Chủ đề</w:t>
            </w:r>
          </w:p>
        </w:tc>
        <w:tc>
          <w:tcPr>
            <w:tcW w:w="3324" w:type="dxa"/>
            <w:vMerge w:val="restart"/>
            <w:shd w:val="clear" w:color="auto" w:fill="auto"/>
            <w:vAlign w:val="center"/>
          </w:tcPr>
          <w:p w:rsidR="00F25AE0" w:rsidRPr="00A77CD5" w:rsidRDefault="00453496">
            <w:pPr>
              <w:spacing w:after="0" w:line="240" w:lineRule="auto"/>
              <w:jc w:val="center"/>
              <w:rPr>
                <w:b/>
              </w:rPr>
            </w:pPr>
            <w:r w:rsidRPr="00A77CD5">
              <w:rPr>
                <w:b/>
              </w:rPr>
              <w:t>Nội dung</w:t>
            </w:r>
          </w:p>
        </w:tc>
        <w:tc>
          <w:tcPr>
            <w:tcW w:w="3915" w:type="dxa"/>
            <w:gridSpan w:val="3"/>
            <w:shd w:val="clear" w:color="auto" w:fill="auto"/>
          </w:tcPr>
          <w:p w:rsidR="00F25AE0" w:rsidRPr="00A77CD5" w:rsidRDefault="00453496">
            <w:pPr>
              <w:spacing w:after="0" w:line="240" w:lineRule="auto"/>
              <w:jc w:val="center"/>
              <w:rPr>
                <w:b/>
              </w:rPr>
            </w:pPr>
            <w:r w:rsidRPr="00A77CD5">
              <w:rPr>
                <w:b/>
              </w:rPr>
              <w:t>Dạng thức 1</w:t>
            </w:r>
          </w:p>
        </w:tc>
        <w:tc>
          <w:tcPr>
            <w:tcW w:w="3128" w:type="dxa"/>
            <w:gridSpan w:val="3"/>
            <w:shd w:val="clear" w:color="auto" w:fill="auto"/>
          </w:tcPr>
          <w:p w:rsidR="00F25AE0" w:rsidRPr="003E7B78" w:rsidRDefault="00453496">
            <w:pPr>
              <w:spacing w:after="0" w:line="240" w:lineRule="auto"/>
              <w:jc w:val="center"/>
              <w:rPr>
                <w:b/>
                <w:i/>
                <w:color w:val="0070C0"/>
              </w:rPr>
            </w:pPr>
            <w:r w:rsidRPr="003E7B78">
              <w:rPr>
                <w:b/>
                <w:i/>
                <w:color w:val="0070C0"/>
              </w:rPr>
              <w:t>Dạng thức 2</w:t>
            </w:r>
          </w:p>
        </w:tc>
        <w:tc>
          <w:tcPr>
            <w:tcW w:w="2574" w:type="dxa"/>
            <w:gridSpan w:val="3"/>
            <w:shd w:val="clear" w:color="auto" w:fill="auto"/>
          </w:tcPr>
          <w:p w:rsidR="00F25AE0" w:rsidRPr="003E7B78" w:rsidRDefault="00453496">
            <w:pPr>
              <w:spacing w:after="0" w:line="240" w:lineRule="auto"/>
              <w:jc w:val="center"/>
              <w:rPr>
                <w:b/>
                <w:color w:val="FF0000"/>
              </w:rPr>
            </w:pPr>
            <w:r w:rsidRPr="003E7B78">
              <w:rPr>
                <w:b/>
                <w:color w:val="FF0000"/>
              </w:rPr>
              <w:t>Dạng thức 3</w:t>
            </w:r>
          </w:p>
        </w:tc>
      </w:tr>
      <w:tr w:rsidR="00D372A7" w:rsidRPr="00A77CD5" w:rsidTr="00B25FB4">
        <w:trPr>
          <w:gridAfter w:val="1"/>
          <w:wAfter w:w="29" w:type="dxa"/>
        </w:trPr>
        <w:tc>
          <w:tcPr>
            <w:tcW w:w="1399" w:type="dxa"/>
            <w:vMerge/>
            <w:shd w:val="clear" w:color="auto" w:fill="auto"/>
          </w:tcPr>
          <w:p w:rsidR="00F25AE0" w:rsidRPr="00A77CD5" w:rsidRDefault="00F25AE0">
            <w:pPr>
              <w:spacing w:after="0" w:line="240" w:lineRule="auto"/>
              <w:jc w:val="center"/>
            </w:pPr>
          </w:p>
        </w:tc>
        <w:tc>
          <w:tcPr>
            <w:tcW w:w="3324" w:type="dxa"/>
            <w:vMerge/>
            <w:shd w:val="clear" w:color="auto" w:fill="auto"/>
          </w:tcPr>
          <w:p w:rsidR="00F25AE0" w:rsidRPr="00A77CD5" w:rsidRDefault="00F25AE0">
            <w:pPr>
              <w:spacing w:after="0" w:line="240" w:lineRule="auto"/>
              <w:jc w:val="center"/>
            </w:pPr>
          </w:p>
        </w:tc>
        <w:tc>
          <w:tcPr>
            <w:tcW w:w="3915" w:type="dxa"/>
            <w:gridSpan w:val="3"/>
            <w:shd w:val="clear" w:color="auto" w:fill="auto"/>
          </w:tcPr>
          <w:p w:rsidR="00F25AE0" w:rsidRPr="00A77CD5" w:rsidRDefault="00453496">
            <w:pPr>
              <w:spacing w:after="0" w:line="240" w:lineRule="auto"/>
              <w:jc w:val="center"/>
            </w:pPr>
            <w:r w:rsidRPr="00A77CD5">
              <w:t>Cấp độ tư duy</w:t>
            </w:r>
          </w:p>
        </w:tc>
        <w:tc>
          <w:tcPr>
            <w:tcW w:w="3128" w:type="dxa"/>
            <w:gridSpan w:val="3"/>
            <w:shd w:val="clear" w:color="auto" w:fill="auto"/>
          </w:tcPr>
          <w:p w:rsidR="00F25AE0" w:rsidRPr="003E7B78" w:rsidRDefault="00453496">
            <w:pPr>
              <w:spacing w:after="0" w:line="240" w:lineRule="auto"/>
              <w:jc w:val="center"/>
              <w:rPr>
                <w:i/>
                <w:color w:val="0070C0"/>
              </w:rPr>
            </w:pPr>
            <w:r w:rsidRPr="003E7B78">
              <w:rPr>
                <w:i/>
                <w:color w:val="0070C0"/>
              </w:rPr>
              <w:t>Cấp độ tư duy</w:t>
            </w:r>
          </w:p>
        </w:tc>
        <w:tc>
          <w:tcPr>
            <w:tcW w:w="2574" w:type="dxa"/>
            <w:gridSpan w:val="3"/>
            <w:shd w:val="clear" w:color="auto" w:fill="auto"/>
          </w:tcPr>
          <w:p w:rsidR="00F25AE0" w:rsidRPr="003E7B78" w:rsidRDefault="00453496">
            <w:pPr>
              <w:spacing w:after="0" w:line="240" w:lineRule="auto"/>
              <w:jc w:val="center"/>
              <w:rPr>
                <w:b/>
                <w:color w:val="FF0000"/>
              </w:rPr>
            </w:pPr>
            <w:r w:rsidRPr="003E7B78">
              <w:rPr>
                <w:b/>
                <w:color w:val="FF0000"/>
              </w:rPr>
              <w:t>Cấp độ tư duy</w:t>
            </w:r>
          </w:p>
        </w:tc>
      </w:tr>
      <w:tr w:rsidR="006804D4" w:rsidRPr="00A77CD5" w:rsidTr="00B25FB4">
        <w:trPr>
          <w:gridAfter w:val="1"/>
          <w:wAfter w:w="29" w:type="dxa"/>
        </w:trPr>
        <w:tc>
          <w:tcPr>
            <w:tcW w:w="1399" w:type="dxa"/>
            <w:vMerge/>
            <w:shd w:val="clear" w:color="auto" w:fill="auto"/>
          </w:tcPr>
          <w:p w:rsidR="00F25AE0" w:rsidRPr="00A77CD5" w:rsidRDefault="00F25AE0">
            <w:pPr>
              <w:spacing w:after="0" w:line="240" w:lineRule="auto"/>
              <w:jc w:val="center"/>
            </w:pPr>
          </w:p>
        </w:tc>
        <w:tc>
          <w:tcPr>
            <w:tcW w:w="3324" w:type="dxa"/>
            <w:vMerge/>
            <w:shd w:val="clear" w:color="auto" w:fill="auto"/>
          </w:tcPr>
          <w:p w:rsidR="00F25AE0" w:rsidRPr="00A77CD5" w:rsidRDefault="00F25AE0">
            <w:pPr>
              <w:spacing w:after="0" w:line="240" w:lineRule="auto"/>
              <w:jc w:val="center"/>
            </w:pPr>
          </w:p>
        </w:tc>
        <w:tc>
          <w:tcPr>
            <w:tcW w:w="1671" w:type="dxa"/>
            <w:shd w:val="clear" w:color="auto" w:fill="auto"/>
            <w:vAlign w:val="center"/>
          </w:tcPr>
          <w:p w:rsidR="00F25AE0" w:rsidRPr="00A77CD5" w:rsidRDefault="00453496">
            <w:pPr>
              <w:spacing w:after="0" w:line="240" w:lineRule="auto"/>
              <w:jc w:val="center"/>
            </w:pPr>
            <w:r w:rsidRPr="00A77CD5">
              <w:t>B</w:t>
            </w:r>
          </w:p>
        </w:tc>
        <w:tc>
          <w:tcPr>
            <w:tcW w:w="1678" w:type="dxa"/>
            <w:shd w:val="clear" w:color="auto" w:fill="auto"/>
            <w:vAlign w:val="center"/>
          </w:tcPr>
          <w:p w:rsidR="00F25AE0" w:rsidRPr="00A77CD5" w:rsidRDefault="00453496">
            <w:pPr>
              <w:spacing w:after="0" w:line="240" w:lineRule="auto"/>
              <w:jc w:val="center"/>
            </w:pPr>
            <w:r w:rsidRPr="00A77CD5">
              <w:t>H</w:t>
            </w:r>
          </w:p>
        </w:tc>
        <w:tc>
          <w:tcPr>
            <w:tcW w:w="566" w:type="dxa"/>
            <w:shd w:val="clear" w:color="auto" w:fill="auto"/>
            <w:vAlign w:val="center"/>
          </w:tcPr>
          <w:p w:rsidR="00F25AE0" w:rsidRPr="00A77CD5" w:rsidRDefault="00453496">
            <w:pPr>
              <w:spacing w:after="0" w:line="240" w:lineRule="auto"/>
              <w:jc w:val="center"/>
            </w:pPr>
            <w:r w:rsidRPr="00A77CD5">
              <w:t>VD</w:t>
            </w:r>
          </w:p>
        </w:tc>
        <w:tc>
          <w:tcPr>
            <w:tcW w:w="1292" w:type="dxa"/>
            <w:shd w:val="clear" w:color="auto" w:fill="auto"/>
            <w:vAlign w:val="center"/>
          </w:tcPr>
          <w:p w:rsidR="00F25AE0" w:rsidRPr="003E7B78" w:rsidRDefault="00453496">
            <w:pPr>
              <w:spacing w:after="0" w:line="240" w:lineRule="auto"/>
              <w:jc w:val="center"/>
              <w:rPr>
                <w:i/>
                <w:color w:val="0070C0"/>
              </w:rPr>
            </w:pPr>
            <w:r w:rsidRPr="003E7B78">
              <w:rPr>
                <w:i/>
                <w:color w:val="0070C0"/>
              </w:rPr>
              <w:t>B</w:t>
            </w:r>
          </w:p>
        </w:tc>
        <w:tc>
          <w:tcPr>
            <w:tcW w:w="1262" w:type="dxa"/>
            <w:shd w:val="clear" w:color="auto" w:fill="auto"/>
            <w:vAlign w:val="center"/>
          </w:tcPr>
          <w:p w:rsidR="00F25AE0" w:rsidRPr="003E7B78" w:rsidRDefault="00453496">
            <w:pPr>
              <w:spacing w:after="0" w:line="240" w:lineRule="auto"/>
              <w:jc w:val="center"/>
              <w:rPr>
                <w:i/>
                <w:color w:val="0070C0"/>
              </w:rPr>
            </w:pPr>
            <w:r w:rsidRPr="003E7B78">
              <w:rPr>
                <w:i/>
                <w:color w:val="0070C0"/>
              </w:rPr>
              <w:t>H</w:t>
            </w:r>
          </w:p>
        </w:tc>
        <w:tc>
          <w:tcPr>
            <w:tcW w:w="574" w:type="dxa"/>
            <w:shd w:val="clear" w:color="auto" w:fill="auto"/>
            <w:vAlign w:val="center"/>
          </w:tcPr>
          <w:p w:rsidR="00F25AE0" w:rsidRPr="003E7B78" w:rsidRDefault="00453496">
            <w:pPr>
              <w:spacing w:after="0" w:line="240" w:lineRule="auto"/>
              <w:jc w:val="center"/>
              <w:rPr>
                <w:i/>
                <w:color w:val="0070C0"/>
              </w:rPr>
            </w:pPr>
            <w:r w:rsidRPr="003E7B78">
              <w:rPr>
                <w:i/>
                <w:color w:val="0070C0"/>
              </w:rPr>
              <w:t>VD</w:t>
            </w:r>
          </w:p>
        </w:tc>
        <w:tc>
          <w:tcPr>
            <w:tcW w:w="421" w:type="dxa"/>
            <w:shd w:val="clear" w:color="auto" w:fill="auto"/>
            <w:vAlign w:val="center"/>
          </w:tcPr>
          <w:p w:rsidR="00F25AE0" w:rsidRPr="003E7B78" w:rsidRDefault="00453496">
            <w:pPr>
              <w:spacing w:after="0" w:line="240" w:lineRule="auto"/>
              <w:jc w:val="center"/>
              <w:rPr>
                <w:b/>
                <w:color w:val="FF0000"/>
              </w:rPr>
            </w:pPr>
            <w:r w:rsidRPr="003E7B78">
              <w:rPr>
                <w:b/>
                <w:color w:val="FF0000"/>
              </w:rPr>
              <w:t>B</w:t>
            </w:r>
          </w:p>
        </w:tc>
        <w:tc>
          <w:tcPr>
            <w:tcW w:w="1020" w:type="dxa"/>
            <w:shd w:val="clear" w:color="auto" w:fill="auto"/>
            <w:vAlign w:val="center"/>
          </w:tcPr>
          <w:p w:rsidR="00F25AE0" w:rsidRPr="003E7B78" w:rsidRDefault="00453496">
            <w:pPr>
              <w:spacing w:after="0" w:line="240" w:lineRule="auto"/>
              <w:jc w:val="center"/>
              <w:rPr>
                <w:b/>
                <w:color w:val="FF0000"/>
              </w:rPr>
            </w:pPr>
            <w:r w:rsidRPr="003E7B78">
              <w:rPr>
                <w:b/>
                <w:color w:val="FF0000"/>
              </w:rPr>
              <w:t>H</w:t>
            </w:r>
          </w:p>
        </w:tc>
        <w:tc>
          <w:tcPr>
            <w:tcW w:w="1133" w:type="dxa"/>
            <w:shd w:val="clear" w:color="auto" w:fill="auto"/>
            <w:vAlign w:val="center"/>
          </w:tcPr>
          <w:p w:rsidR="00F25AE0" w:rsidRPr="003E7B78" w:rsidRDefault="00453496">
            <w:pPr>
              <w:spacing w:after="0" w:line="240" w:lineRule="auto"/>
              <w:jc w:val="center"/>
              <w:rPr>
                <w:b/>
                <w:color w:val="FF0000"/>
              </w:rPr>
            </w:pPr>
            <w:r w:rsidRPr="003E7B78">
              <w:rPr>
                <w:b/>
                <w:color w:val="FF0000"/>
              </w:rPr>
              <w:t>VD</w:t>
            </w:r>
          </w:p>
        </w:tc>
      </w:tr>
      <w:tr w:rsidR="006804D4" w:rsidRPr="00A77CD5" w:rsidTr="00B25FB4">
        <w:trPr>
          <w:gridAfter w:val="1"/>
          <w:wAfter w:w="29" w:type="dxa"/>
          <w:trHeight w:val="905"/>
        </w:trPr>
        <w:tc>
          <w:tcPr>
            <w:tcW w:w="1399" w:type="dxa"/>
            <w:vMerge w:val="restart"/>
            <w:shd w:val="clear" w:color="auto" w:fill="auto"/>
            <w:vAlign w:val="center"/>
          </w:tcPr>
          <w:p w:rsidR="00A44C54" w:rsidRPr="00A77CD5" w:rsidRDefault="00A44C54">
            <w:pPr>
              <w:spacing w:after="0" w:line="240" w:lineRule="auto"/>
              <w:jc w:val="center"/>
            </w:pPr>
            <w:r w:rsidRPr="0080493F">
              <w:rPr>
                <w:b/>
              </w:rPr>
              <w:t>Đạo hàm</w:t>
            </w:r>
            <w:r>
              <w:t xml:space="preserve"> và ứng dụng của đạo hàm</w:t>
            </w:r>
          </w:p>
        </w:tc>
        <w:tc>
          <w:tcPr>
            <w:tcW w:w="3324" w:type="dxa"/>
            <w:shd w:val="clear" w:color="auto" w:fill="auto"/>
          </w:tcPr>
          <w:p w:rsidR="00A44C54" w:rsidRPr="00A77CD5" w:rsidRDefault="00A44C54" w:rsidP="005250EF">
            <w:pPr>
              <w:spacing w:after="0" w:line="240" w:lineRule="auto"/>
            </w:pPr>
            <w:r w:rsidRPr="00776B3D">
              <w:rPr>
                <w:color w:val="000000"/>
                <w:sz w:val="26"/>
                <w:szCs w:val="26"/>
              </w:rPr>
              <w:t>Tính đơn điệu của hàm số</w:t>
            </w:r>
            <w:r>
              <w:rPr>
                <w:color w:val="000000"/>
                <w:sz w:val="26"/>
                <w:szCs w:val="26"/>
              </w:rPr>
              <w:t xml:space="preserve"> </w:t>
            </w:r>
          </w:p>
        </w:tc>
        <w:tc>
          <w:tcPr>
            <w:tcW w:w="1671" w:type="dxa"/>
            <w:shd w:val="clear" w:color="auto" w:fill="auto"/>
          </w:tcPr>
          <w:p w:rsidR="00A44C54" w:rsidRPr="00A77CD5" w:rsidRDefault="00A44C54" w:rsidP="00370CD9">
            <w:pPr>
              <w:spacing w:after="0" w:line="240" w:lineRule="auto"/>
              <w:jc w:val="center"/>
            </w:pPr>
            <w:r w:rsidRPr="00A77CD5">
              <w:t xml:space="preserve">Câu1-TD1.3 </w:t>
            </w:r>
          </w:p>
          <w:p w:rsidR="00A44C54" w:rsidRPr="00A77CD5" w:rsidRDefault="00A44C54" w:rsidP="00370CD9">
            <w:pPr>
              <w:spacing w:after="0" w:line="240" w:lineRule="auto"/>
              <w:jc w:val="center"/>
            </w:pPr>
            <w:r w:rsidRPr="00A77CD5">
              <w:t>Câu 2-TD1.3</w:t>
            </w:r>
          </w:p>
          <w:p w:rsidR="00A44C54" w:rsidRPr="00A77CD5" w:rsidRDefault="00A44C54" w:rsidP="00370CD9">
            <w:pPr>
              <w:spacing w:after="0" w:line="240" w:lineRule="auto"/>
              <w:jc w:val="center"/>
            </w:pPr>
            <w:r w:rsidRPr="00A77CD5">
              <w:t>Câu 3-TD1.2</w:t>
            </w:r>
          </w:p>
        </w:tc>
        <w:tc>
          <w:tcPr>
            <w:tcW w:w="1678" w:type="dxa"/>
            <w:shd w:val="clear" w:color="auto" w:fill="auto"/>
          </w:tcPr>
          <w:p w:rsidR="00A44C54" w:rsidRPr="00A77CD5" w:rsidRDefault="00A44C54" w:rsidP="00370CD9">
            <w:pPr>
              <w:spacing w:after="0" w:line="240" w:lineRule="auto"/>
              <w:jc w:val="center"/>
            </w:pPr>
          </w:p>
        </w:tc>
        <w:tc>
          <w:tcPr>
            <w:tcW w:w="566" w:type="dxa"/>
            <w:shd w:val="clear" w:color="auto" w:fill="auto"/>
          </w:tcPr>
          <w:p w:rsidR="00A44C54" w:rsidRPr="00A77CD5" w:rsidRDefault="00A44C54">
            <w:pPr>
              <w:spacing w:after="0" w:line="240" w:lineRule="auto"/>
              <w:jc w:val="center"/>
            </w:pPr>
          </w:p>
        </w:tc>
        <w:tc>
          <w:tcPr>
            <w:tcW w:w="1292" w:type="dxa"/>
            <w:vMerge w:val="restart"/>
            <w:shd w:val="clear" w:color="auto" w:fill="auto"/>
          </w:tcPr>
          <w:p w:rsidR="00A44C54" w:rsidRPr="003E7B78" w:rsidRDefault="00A44C54" w:rsidP="00370CD9">
            <w:pPr>
              <w:spacing w:after="0" w:line="240" w:lineRule="auto"/>
              <w:jc w:val="center"/>
              <w:rPr>
                <w:i/>
                <w:color w:val="0070C0"/>
              </w:rPr>
            </w:pPr>
            <w:r w:rsidRPr="003E7B78">
              <w:rPr>
                <w:i/>
                <w:color w:val="0070C0"/>
              </w:rPr>
              <w:t>1a-TD1.3</w:t>
            </w:r>
          </w:p>
          <w:p w:rsidR="00A44C54" w:rsidRPr="003E7B78" w:rsidRDefault="00A44C54" w:rsidP="00370CD9">
            <w:pPr>
              <w:spacing w:after="0" w:line="240" w:lineRule="auto"/>
              <w:jc w:val="center"/>
              <w:rPr>
                <w:i/>
                <w:color w:val="0070C0"/>
              </w:rPr>
            </w:pPr>
            <w:r w:rsidRPr="003E7B78">
              <w:rPr>
                <w:i/>
                <w:color w:val="0070C0"/>
              </w:rPr>
              <w:t>2a-TD3.2</w:t>
            </w:r>
          </w:p>
          <w:p w:rsidR="00A44C54" w:rsidRPr="003E7B78" w:rsidRDefault="00A44C54" w:rsidP="00E37394">
            <w:pPr>
              <w:spacing w:after="0" w:line="240" w:lineRule="auto"/>
              <w:jc w:val="center"/>
              <w:rPr>
                <w:i/>
                <w:color w:val="0070C0"/>
              </w:rPr>
            </w:pPr>
            <w:r w:rsidRPr="003E7B78">
              <w:rPr>
                <w:i/>
                <w:color w:val="0070C0"/>
              </w:rPr>
              <w:t>3a-TD1.3</w:t>
            </w:r>
          </w:p>
        </w:tc>
        <w:tc>
          <w:tcPr>
            <w:tcW w:w="1262" w:type="dxa"/>
            <w:vMerge w:val="restart"/>
            <w:shd w:val="clear" w:color="auto" w:fill="auto"/>
          </w:tcPr>
          <w:p w:rsidR="00A44C54" w:rsidRPr="003E7B78" w:rsidRDefault="00A44C54">
            <w:pPr>
              <w:spacing w:after="0" w:line="240" w:lineRule="auto"/>
              <w:jc w:val="center"/>
              <w:rPr>
                <w:i/>
                <w:color w:val="0070C0"/>
              </w:rPr>
            </w:pPr>
            <w:r w:rsidRPr="003E7B78">
              <w:rPr>
                <w:i/>
                <w:color w:val="0070C0"/>
              </w:rPr>
              <w:t>1b-TD1.3</w:t>
            </w:r>
          </w:p>
          <w:p w:rsidR="00A44C54" w:rsidRPr="003E7B78" w:rsidRDefault="00A44C54">
            <w:pPr>
              <w:spacing w:after="0" w:line="240" w:lineRule="auto"/>
              <w:jc w:val="center"/>
              <w:rPr>
                <w:i/>
                <w:color w:val="0070C0"/>
              </w:rPr>
            </w:pPr>
            <w:r w:rsidRPr="003E7B78">
              <w:rPr>
                <w:i/>
                <w:color w:val="0070C0"/>
              </w:rPr>
              <w:t>1c-TD1.3</w:t>
            </w:r>
          </w:p>
          <w:p w:rsidR="00A44C54" w:rsidRPr="003E7B78" w:rsidRDefault="00A44C54" w:rsidP="00370CD9">
            <w:pPr>
              <w:spacing w:after="0" w:line="240" w:lineRule="auto"/>
              <w:jc w:val="center"/>
              <w:rPr>
                <w:i/>
                <w:color w:val="0070C0"/>
              </w:rPr>
            </w:pPr>
            <w:r w:rsidRPr="003E7B78">
              <w:rPr>
                <w:i/>
                <w:color w:val="0070C0"/>
              </w:rPr>
              <w:t>1d-GQ2.3</w:t>
            </w:r>
          </w:p>
          <w:p w:rsidR="00A44C54" w:rsidRPr="003E7B78" w:rsidRDefault="00A44C54">
            <w:pPr>
              <w:spacing w:after="0" w:line="240" w:lineRule="auto"/>
              <w:jc w:val="center"/>
              <w:rPr>
                <w:i/>
                <w:color w:val="0070C0"/>
              </w:rPr>
            </w:pPr>
            <w:r w:rsidRPr="003E7B78">
              <w:rPr>
                <w:i/>
                <w:color w:val="0070C0"/>
              </w:rPr>
              <w:t>2b-GQ4.2</w:t>
            </w:r>
          </w:p>
          <w:p w:rsidR="00A44C54" w:rsidRDefault="00A44C54" w:rsidP="00370CD9">
            <w:pPr>
              <w:spacing w:after="0" w:line="240" w:lineRule="auto"/>
              <w:jc w:val="center"/>
              <w:rPr>
                <w:i/>
                <w:color w:val="0070C0"/>
              </w:rPr>
            </w:pPr>
            <w:r w:rsidRPr="003E7B78">
              <w:rPr>
                <w:i/>
                <w:color w:val="0070C0"/>
              </w:rPr>
              <w:t>2c-GQ4.2</w:t>
            </w:r>
          </w:p>
          <w:p w:rsidR="00975A13" w:rsidRPr="003E7B78" w:rsidRDefault="00975A13" w:rsidP="00370CD9">
            <w:pPr>
              <w:spacing w:after="0" w:line="240" w:lineRule="auto"/>
              <w:jc w:val="center"/>
              <w:rPr>
                <w:i/>
                <w:color w:val="0070C0"/>
              </w:rPr>
            </w:pPr>
            <w:r>
              <w:rPr>
                <w:i/>
                <w:color w:val="0070C0"/>
              </w:rPr>
              <w:t>2d-GQ2.1</w:t>
            </w:r>
          </w:p>
          <w:p w:rsidR="00A44C54" w:rsidRPr="003E7B78" w:rsidRDefault="00A44C54" w:rsidP="00E37394">
            <w:pPr>
              <w:spacing w:after="0" w:line="240" w:lineRule="auto"/>
              <w:jc w:val="center"/>
              <w:rPr>
                <w:i/>
                <w:color w:val="0070C0"/>
              </w:rPr>
            </w:pPr>
            <w:r w:rsidRPr="003E7B78">
              <w:rPr>
                <w:i/>
                <w:color w:val="0070C0"/>
              </w:rPr>
              <w:t>3b-TD2.1</w:t>
            </w:r>
          </w:p>
          <w:p w:rsidR="00A44C54" w:rsidRDefault="00A44C54" w:rsidP="00E37394">
            <w:pPr>
              <w:spacing w:after="0" w:line="240" w:lineRule="auto"/>
              <w:jc w:val="center"/>
              <w:rPr>
                <w:i/>
                <w:color w:val="0070C0"/>
              </w:rPr>
            </w:pPr>
            <w:r w:rsidRPr="003E7B78">
              <w:rPr>
                <w:i/>
                <w:color w:val="0070C0"/>
              </w:rPr>
              <w:t>3c-TD2.1</w:t>
            </w:r>
          </w:p>
          <w:p w:rsidR="000D1CFD" w:rsidRPr="000D1CFD" w:rsidRDefault="000D1CFD" w:rsidP="00E37394">
            <w:pPr>
              <w:spacing w:after="0" w:line="240" w:lineRule="auto"/>
              <w:jc w:val="center"/>
              <w:rPr>
                <w:i/>
                <w:color w:val="0070C0"/>
                <w:lang w:val="vi-VN"/>
              </w:rPr>
            </w:pPr>
            <w:r>
              <w:rPr>
                <w:i/>
                <w:color w:val="0070C0"/>
                <w:lang w:val="vi-VN"/>
              </w:rPr>
              <w:t>3d-GQ3.1</w:t>
            </w:r>
          </w:p>
        </w:tc>
        <w:tc>
          <w:tcPr>
            <w:tcW w:w="574" w:type="dxa"/>
            <w:vMerge w:val="restart"/>
            <w:shd w:val="clear" w:color="auto" w:fill="auto"/>
          </w:tcPr>
          <w:p w:rsidR="00A44C54" w:rsidRPr="003E7B78" w:rsidRDefault="00A44C54" w:rsidP="00370CD9">
            <w:pPr>
              <w:spacing w:after="0" w:line="240" w:lineRule="auto"/>
              <w:jc w:val="center"/>
              <w:rPr>
                <w:i/>
                <w:color w:val="0070C0"/>
              </w:rPr>
            </w:pPr>
          </w:p>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pPr>
              <w:spacing w:after="0" w:line="240" w:lineRule="auto"/>
              <w:jc w:val="center"/>
              <w:rPr>
                <w:b/>
                <w:color w:val="FF0000"/>
              </w:rPr>
            </w:pPr>
          </w:p>
        </w:tc>
        <w:tc>
          <w:tcPr>
            <w:tcW w:w="1020" w:type="dxa"/>
            <w:tcBorders>
              <w:bottom w:val="nil"/>
            </w:tcBorders>
            <w:shd w:val="clear" w:color="auto" w:fill="auto"/>
          </w:tcPr>
          <w:p w:rsidR="00A44C54" w:rsidRDefault="00A44C54">
            <w:pPr>
              <w:spacing w:after="0" w:line="240" w:lineRule="auto"/>
              <w:jc w:val="center"/>
              <w:rPr>
                <w:b/>
                <w:color w:val="FF0000"/>
              </w:rPr>
            </w:pPr>
          </w:p>
          <w:p w:rsidR="00B517D3" w:rsidRDefault="00B517D3">
            <w:pPr>
              <w:spacing w:after="0" w:line="240" w:lineRule="auto"/>
              <w:jc w:val="center"/>
              <w:rPr>
                <w:b/>
                <w:color w:val="FF0000"/>
              </w:rPr>
            </w:pPr>
          </w:p>
          <w:p w:rsidR="00B517D3" w:rsidRDefault="00B517D3">
            <w:pPr>
              <w:spacing w:after="0" w:line="240" w:lineRule="auto"/>
              <w:jc w:val="center"/>
              <w:rPr>
                <w:b/>
                <w:color w:val="FF0000"/>
              </w:rPr>
            </w:pPr>
          </w:p>
          <w:p w:rsidR="00B25FB4" w:rsidRDefault="00B25FB4" w:rsidP="00B25FB4">
            <w:pPr>
              <w:spacing w:after="0" w:line="240" w:lineRule="auto"/>
              <w:rPr>
                <w:b/>
                <w:color w:val="FF0000"/>
              </w:rPr>
            </w:pPr>
          </w:p>
          <w:p w:rsidR="00353529" w:rsidRDefault="00353529" w:rsidP="00353529">
            <w:pPr>
              <w:spacing w:after="0" w:line="240" w:lineRule="auto"/>
              <w:rPr>
                <w:b/>
                <w:color w:val="FF0000"/>
              </w:rPr>
            </w:pPr>
          </w:p>
          <w:p w:rsidR="00B517D3" w:rsidRDefault="00B517D3">
            <w:pPr>
              <w:spacing w:after="0" w:line="240" w:lineRule="auto"/>
              <w:jc w:val="center"/>
              <w:rPr>
                <w:b/>
                <w:color w:val="FF0000"/>
                <w:lang w:val="vi-VN"/>
              </w:rPr>
            </w:pPr>
            <w:r>
              <w:rPr>
                <w:b/>
                <w:color w:val="FF0000"/>
                <w:lang w:val="vi-VN"/>
              </w:rPr>
              <w:t>Câu 1-GQ</w:t>
            </w:r>
          </w:p>
          <w:p w:rsidR="00B517D3" w:rsidRPr="00B517D3" w:rsidRDefault="00B517D3" w:rsidP="00B25FB4">
            <w:pPr>
              <w:spacing w:after="0" w:line="240" w:lineRule="auto"/>
              <w:rPr>
                <w:b/>
                <w:color w:val="FF0000"/>
                <w:lang w:val="vi-VN"/>
              </w:rPr>
            </w:pPr>
            <w:bookmarkStart w:id="0" w:name="_GoBack"/>
            <w:bookmarkEnd w:id="0"/>
            <w:r>
              <w:rPr>
                <w:b/>
                <w:color w:val="FF0000"/>
                <w:lang w:val="vi-VN"/>
              </w:rPr>
              <w:t>Câu 2-GQ</w:t>
            </w:r>
          </w:p>
        </w:tc>
        <w:tc>
          <w:tcPr>
            <w:tcW w:w="1133" w:type="dxa"/>
            <w:vMerge w:val="restart"/>
            <w:shd w:val="clear" w:color="auto" w:fill="auto"/>
            <w:vAlign w:val="center"/>
          </w:tcPr>
          <w:p w:rsidR="00A44C54" w:rsidRPr="00B517D3" w:rsidRDefault="00B517D3" w:rsidP="00353529">
            <w:pPr>
              <w:spacing w:after="0" w:line="240" w:lineRule="auto"/>
              <w:rPr>
                <w:b/>
                <w:color w:val="FF0000"/>
                <w:lang w:val="vi-VN"/>
              </w:rPr>
            </w:pPr>
            <w:r>
              <w:rPr>
                <w:b/>
                <w:color w:val="FF0000"/>
              </w:rPr>
              <w:t xml:space="preserve">Câu </w:t>
            </w:r>
            <w:r>
              <w:rPr>
                <w:b/>
                <w:color w:val="FF0000"/>
                <w:lang w:val="vi-VN"/>
              </w:rPr>
              <w:t>4-MH</w:t>
            </w:r>
          </w:p>
          <w:p w:rsidR="00A44C54" w:rsidRPr="00B517D3" w:rsidRDefault="00B517D3" w:rsidP="00E37394">
            <w:pPr>
              <w:spacing w:after="0" w:line="240" w:lineRule="auto"/>
              <w:jc w:val="center"/>
              <w:rPr>
                <w:b/>
                <w:color w:val="FF0000"/>
                <w:lang w:val="vi-VN"/>
              </w:rPr>
            </w:pPr>
            <w:r>
              <w:rPr>
                <w:b/>
                <w:color w:val="FF0000"/>
              </w:rPr>
              <w:t xml:space="preserve">Câu </w:t>
            </w:r>
            <w:r>
              <w:rPr>
                <w:b/>
                <w:color w:val="FF0000"/>
                <w:lang w:val="vi-VN"/>
              </w:rPr>
              <w:t>5</w:t>
            </w:r>
            <w:r>
              <w:rPr>
                <w:b/>
                <w:color w:val="FF0000"/>
              </w:rPr>
              <w:t>-</w:t>
            </w:r>
            <w:r>
              <w:rPr>
                <w:b/>
                <w:color w:val="FF0000"/>
                <w:lang w:val="vi-VN"/>
              </w:rPr>
              <w:t>MH</w:t>
            </w:r>
          </w:p>
        </w:tc>
      </w:tr>
      <w:tr w:rsidR="006804D4" w:rsidRPr="00A77CD5" w:rsidTr="00B25FB4">
        <w:trPr>
          <w:gridAfter w:val="1"/>
          <w:wAfter w:w="29" w:type="dxa"/>
          <w:trHeight w:val="848"/>
        </w:trPr>
        <w:tc>
          <w:tcPr>
            <w:tcW w:w="1399" w:type="dxa"/>
            <w:vMerge/>
            <w:shd w:val="clear" w:color="auto" w:fill="auto"/>
            <w:vAlign w:val="center"/>
          </w:tcPr>
          <w:p w:rsidR="00A44C54" w:rsidRPr="00A77CD5" w:rsidRDefault="00A44C54">
            <w:pPr>
              <w:spacing w:after="0" w:line="240" w:lineRule="auto"/>
              <w:jc w:val="center"/>
            </w:pPr>
          </w:p>
        </w:tc>
        <w:tc>
          <w:tcPr>
            <w:tcW w:w="3324" w:type="dxa"/>
            <w:shd w:val="clear" w:color="auto" w:fill="auto"/>
          </w:tcPr>
          <w:p w:rsidR="00A44C54" w:rsidRPr="00A77CD5" w:rsidRDefault="00A44C54" w:rsidP="005250EF">
            <w:pPr>
              <w:spacing w:after="0" w:line="240" w:lineRule="auto"/>
            </w:pPr>
            <w:r w:rsidRPr="00776B3D">
              <w:rPr>
                <w:color w:val="000000"/>
                <w:sz w:val="26"/>
                <w:szCs w:val="26"/>
              </w:rPr>
              <w:t>Giá trị lớn nhất và giá trị nhỏ nhất của hàm số</w:t>
            </w:r>
          </w:p>
        </w:tc>
        <w:tc>
          <w:tcPr>
            <w:tcW w:w="1671" w:type="dxa"/>
            <w:shd w:val="clear" w:color="auto" w:fill="auto"/>
          </w:tcPr>
          <w:p w:rsidR="00A44C54" w:rsidRDefault="00A44C54" w:rsidP="00370CD9">
            <w:pPr>
              <w:spacing w:after="0" w:line="240" w:lineRule="auto"/>
              <w:jc w:val="center"/>
            </w:pPr>
            <w:r w:rsidRPr="00A77CD5">
              <w:t>Câu 4-TD1.2</w:t>
            </w:r>
          </w:p>
          <w:p w:rsidR="0095582C" w:rsidRPr="00A77CD5" w:rsidRDefault="0095582C" w:rsidP="00370CD9">
            <w:pPr>
              <w:spacing w:after="0" w:line="240" w:lineRule="auto"/>
              <w:jc w:val="center"/>
            </w:pPr>
            <w:r w:rsidRPr="00A77CD5">
              <w:t>Câu 5-TD1.3</w:t>
            </w:r>
          </w:p>
        </w:tc>
        <w:tc>
          <w:tcPr>
            <w:tcW w:w="1678" w:type="dxa"/>
            <w:shd w:val="clear" w:color="auto" w:fill="auto"/>
          </w:tcPr>
          <w:p w:rsidR="00A44C54" w:rsidRPr="00A77CD5" w:rsidRDefault="00A44C54">
            <w:pPr>
              <w:spacing w:after="0" w:line="240" w:lineRule="auto"/>
              <w:jc w:val="center"/>
            </w:pPr>
            <w:r>
              <w:t xml:space="preserve">                                                                                                                                                                                                                                                                                                                                                                                                                                                                                                                                                                                                                                                                                                                                                                                                                                                                                                                                                                                                                                                                                                                                                                                                                                                                                                                                                                                                                                                                                                                                                                                                                                                                                                                                                                                                                                                                                                                                                                                                                                                                                                                                                                                                                                                                                                                                                                                                                                                                                                                                                                                                                                                                                                                                                                                                                                                                                                                                                                                                   </w:t>
            </w:r>
          </w:p>
        </w:tc>
        <w:tc>
          <w:tcPr>
            <w:tcW w:w="566" w:type="dxa"/>
            <w:shd w:val="clear" w:color="auto" w:fill="auto"/>
          </w:tcPr>
          <w:p w:rsidR="00A44C54" w:rsidRPr="00A77CD5" w:rsidRDefault="00A44C54">
            <w:pPr>
              <w:spacing w:after="0" w:line="240" w:lineRule="auto"/>
              <w:jc w:val="center"/>
            </w:pPr>
          </w:p>
        </w:tc>
        <w:tc>
          <w:tcPr>
            <w:tcW w:w="1292" w:type="dxa"/>
            <w:vMerge/>
            <w:shd w:val="clear" w:color="auto" w:fill="auto"/>
          </w:tcPr>
          <w:p w:rsidR="00A44C54" w:rsidRPr="003E7B78" w:rsidRDefault="00A44C54" w:rsidP="00E37394">
            <w:pPr>
              <w:spacing w:after="0" w:line="240" w:lineRule="auto"/>
              <w:jc w:val="center"/>
              <w:rPr>
                <w:i/>
                <w:color w:val="0070C0"/>
              </w:rPr>
            </w:pPr>
          </w:p>
        </w:tc>
        <w:tc>
          <w:tcPr>
            <w:tcW w:w="1262" w:type="dxa"/>
            <w:vMerge/>
            <w:shd w:val="clear" w:color="auto" w:fill="auto"/>
          </w:tcPr>
          <w:p w:rsidR="00A44C54" w:rsidRPr="003E7B78" w:rsidRDefault="00A44C54" w:rsidP="00E37394">
            <w:pPr>
              <w:spacing w:after="0" w:line="240" w:lineRule="auto"/>
              <w:jc w:val="center"/>
              <w:rPr>
                <w:i/>
                <w:color w:val="0070C0"/>
              </w:rPr>
            </w:pPr>
          </w:p>
        </w:tc>
        <w:tc>
          <w:tcPr>
            <w:tcW w:w="574" w:type="dxa"/>
            <w:vMerge/>
            <w:shd w:val="clear" w:color="auto" w:fill="auto"/>
          </w:tcPr>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pPr>
              <w:spacing w:after="0" w:line="240" w:lineRule="auto"/>
              <w:jc w:val="center"/>
              <w:rPr>
                <w:b/>
                <w:color w:val="FF0000"/>
              </w:rPr>
            </w:pPr>
          </w:p>
        </w:tc>
        <w:tc>
          <w:tcPr>
            <w:tcW w:w="1020" w:type="dxa"/>
            <w:tcBorders>
              <w:top w:val="nil"/>
              <w:bottom w:val="nil"/>
            </w:tcBorders>
            <w:shd w:val="clear" w:color="auto" w:fill="auto"/>
          </w:tcPr>
          <w:p w:rsidR="00A44C54" w:rsidRPr="003E7B78" w:rsidRDefault="00A44C54">
            <w:pPr>
              <w:spacing w:after="0" w:line="240" w:lineRule="auto"/>
              <w:jc w:val="center"/>
              <w:rPr>
                <w:b/>
                <w:color w:val="FF0000"/>
              </w:rPr>
            </w:pPr>
          </w:p>
        </w:tc>
        <w:tc>
          <w:tcPr>
            <w:tcW w:w="1133" w:type="dxa"/>
            <w:vMerge/>
            <w:shd w:val="clear" w:color="auto" w:fill="auto"/>
            <w:vAlign w:val="center"/>
          </w:tcPr>
          <w:p w:rsidR="00A44C54" w:rsidRPr="003E7B78" w:rsidRDefault="00A44C54" w:rsidP="00E37394">
            <w:pPr>
              <w:spacing w:after="0" w:line="240" w:lineRule="auto"/>
              <w:jc w:val="center"/>
              <w:rPr>
                <w:b/>
                <w:color w:val="FF0000"/>
              </w:rPr>
            </w:pPr>
          </w:p>
        </w:tc>
      </w:tr>
      <w:tr w:rsidR="006804D4" w:rsidRPr="00A77CD5" w:rsidTr="00B25FB4">
        <w:trPr>
          <w:gridAfter w:val="1"/>
          <w:wAfter w:w="29" w:type="dxa"/>
          <w:trHeight w:val="677"/>
        </w:trPr>
        <w:tc>
          <w:tcPr>
            <w:tcW w:w="1399" w:type="dxa"/>
            <w:vMerge/>
            <w:shd w:val="clear" w:color="auto" w:fill="auto"/>
            <w:vAlign w:val="center"/>
          </w:tcPr>
          <w:p w:rsidR="00A44C54" w:rsidRPr="00A77CD5" w:rsidRDefault="00A44C54">
            <w:pPr>
              <w:spacing w:after="0" w:line="240" w:lineRule="auto"/>
              <w:jc w:val="center"/>
            </w:pPr>
          </w:p>
        </w:tc>
        <w:tc>
          <w:tcPr>
            <w:tcW w:w="3324" w:type="dxa"/>
            <w:shd w:val="clear" w:color="auto" w:fill="auto"/>
          </w:tcPr>
          <w:p w:rsidR="00A44C54" w:rsidRPr="00A77CD5" w:rsidRDefault="00A44C54" w:rsidP="005250EF">
            <w:pPr>
              <w:spacing w:after="0" w:line="240" w:lineRule="auto"/>
            </w:pPr>
            <w:r w:rsidRPr="00776B3D">
              <w:rPr>
                <w:color w:val="000000"/>
                <w:sz w:val="26"/>
                <w:szCs w:val="26"/>
              </w:rPr>
              <w:t>Đường tiệm cận của đồ thị hàm số</w:t>
            </w:r>
          </w:p>
        </w:tc>
        <w:tc>
          <w:tcPr>
            <w:tcW w:w="1671" w:type="dxa"/>
            <w:shd w:val="clear" w:color="auto" w:fill="auto"/>
          </w:tcPr>
          <w:p w:rsidR="00A44C54" w:rsidRDefault="00A44C54" w:rsidP="00370CD9">
            <w:pPr>
              <w:spacing w:after="0" w:line="240" w:lineRule="auto"/>
              <w:jc w:val="center"/>
            </w:pPr>
            <w:r w:rsidRPr="00A77CD5">
              <w:t>Câu 6-TD1.3</w:t>
            </w:r>
          </w:p>
          <w:p w:rsidR="0095582C" w:rsidRPr="00A77CD5" w:rsidRDefault="0095582C" w:rsidP="0095582C">
            <w:pPr>
              <w:spacing w:after="0" w:line="240" w:lineRule="auto"/>
              <w:jc w:val="center"/>
            </w:pPr>
            <w:r w:rsidRPr="00A77CD5">
              <w:t>Câu 7-TD1.2</w:t>
            </w:r>
          </w:p>
        </w:tc>
        <w:tc>
          <w:tcPr>
            <w:tcW w:w="1678" w:type="dxa"/>
            <w:shd w:val="clear" w:color="auto" w:fill="auto"/>
          </w:tcPr>
          <w:p w:rsidR="00A44C54" w:rsidRPr="00A77CD5" w:rsidRDefault="00A44C54">
            <w:pPr>
              <w:spacing w:after="0" w:line="240" w:lineRule="auto"/>
              <w:jc w:val="center"/>
            </w:pPr>
          </w:p>
        </w:tc>
        <w:tc>
          <w:tcPr>
            <w:tcW w:w="566" w:type="dxa"/>
            <w:shd w:val="clear" w:color="auto" w:fill="auto"/>
          </w:tcPr>
          <w:p w:rsidR="00A44C54" w:rsidRPr="00A77CD5" w:rsidRDefault="00A44C54">
            <w:pPr>
              <w:spacing w:after="0" w:line="240" w:lineRule="auto"/>
              <w:jc w:val="center"/>
            </w:pPr>
          </w:p>
        </w:tc>
        <w:tc>
          <w:tcPr>
            <w:tcW w:w="1292" w:type="dxa"/>
            <w:vMerge/>
            <w:shd w:val="clear" w:color="auto" w:fill="auto"/>
          </w:tcPr>
          <w:p w:rsidR="00A44C54" w:rsidRPr="003E7B78" w:rsidRDefault="00A44C54" w:rsidP="00E37394">
            <w:pPr>
              <w:spacing w:after="0" w:line="240" w:lineRule="auto"/>
              <w:jc w:val="center"/>
              <w:rPr>
                <w:i/>
                <w:color w:val="0070C0"/>
              </w:rPr>
            </w:pPr>
          </w:p>
        </w:tc>
        <w:tc>
          <w:tcPr>
            <w:tcW w:w="1262" w:type="dxa"/>
            <w:vMerge/>
            <w:shd w:val="clear" w:color="auto" w:fill="auto"/>
          </w:tcPr>
          <w:p w:rsidR="00A44C54" w:rsidRPr="003E7B78" w:rsidRDefault="00A44C54" w:rsidP="00E37394">
            <w:pPr>
              <w:spacing w:after="0" w:line="240" w:lineRule="auto"/>
              <w:jc w:val="center"/>
              <w:rPr>
                <w:i/>
                <w:color w:val="0070C0"/>
              </w:rPr>
            </w:pPr>
          </w:p>
        </w:tc>
        <w:tc>
          <w:tcPr>
            <w:tcW w:w="574" w:type="dxa"/>
            <w:vMerge/>
            <w:shd w:val="clear" w:color="auto" w:fill="auto"/>
          </w:tcPr>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pPr>
              <w:spacing w:after="0" w:line="240" w:lineRule="auto"/>
              <w:jc w:val="center"/>
              <w:rPr>
                <w:b/>
                <w:color w:val="FF0000"/>
              </w:rPr>
            </w:pPr>
          </w:p>
        </w:tc>
        <w:tc>
          <w:tcPr>
            <w:tcW w:w="1020" w:type="dxa"/>
            <w:tcBorders>
              <w:top w:val="nil"/>
              <w:bottom w:val="nil"/>
            </w:tcBorders>
            <w:shd w:val="clear" w:color="auto" w:fill="auto"/>
          </w:tcPr>
          <w:p w:rsidR="00A44C54" w:rsidRPr="003E7B78" w:rsidRDefault="00A44C54">
            <w:pPr>
              <w:spacing w:after="0" w:line="240" w:lineRule="auto"/>
              <w:jc w:val="center"/>
              <w:rPr>
                <w:b/>
                <w:color w:val="FF0000"/>
              </w:rPr>
            </w:pPr>
          </w:p>
        </w:tc>
        <w:tc>
          <w:tcPr>
            <w:tcW w:w="1133" w:type="dxa"/>
            <w:vMerge/>
            <w:shd w:val="clear" w:color="auto" w:fill="auto"/>
            <w:vAlign w:val="center"/>
          </w:tcPr>
          <w:p w:rsidR="00A44C54" w:rsidRPr="003E7B78" w:rsidRDefault="00A44C54" w:rsidP="00E37394">
            <w:pPr>
              <w:spacing w:after="0" w:line="240" w:lineRule="auto"/>
              <w:jc w:val="center"/>
              <w:rPr>
                <w:b/>
                <w:color w:val="FF0000"/>
              </w:rPr>
            </w:pPr>
          </w:p>
        </w:tc>
      </w:tr>
      <w:tr w:rsidR="006804D4" w:rsidRPr="00A77CD5" w:rsidTr="00B25FB4">
        <w:trPr>
          <w:gridAfter w:val="1"/>
          <w:wAfter w:w="29" w:type="dxa"/>
          <w:trHeight w:val="562"/>
        </w:trPr>
        <w:tc>
          <w:tcPr>
            <w:tcW w:w="1399" w:type="dxa"/>
            <w:vMerge/>
            <w:shd w:val="clear" w:color="auto" w:fill="auto"/>
            <w:vAlign w:val="center"/>
          </w:tcPr>
          <w:p w:rsidR="00A44C54" w:rsidRPr="00A77CD5" w:rsidRDefault="00A44C54" w:rsidP="00E37394">
            <w:pPr>
              <w:spacing w:after="0" w:line="240" w:lineRule="auto"/>
              <w:jc w:val="center"/>
            </w:pPr>
          </w:p>
        </w:tc>
        <w:tc>
          <w:tcPr>
            <w:tcW w:w="3324" w:type="dxa"/>
            <w:shd w:val="clear" w:color="auto" w:fill="auto"/>
          </w:tcPr>
          <w:p w:rsidR="00A44C54" w:rsidRPr="00A77CD5" w:rsidRDefault="00A44C54" w:rsidP="00E37394">
            <w:pPr>
              <w:spacing w:after="0" w:line="240" w:lineRule="auto"/>
            </w:pPr>
            <w:r w:rsidRPr="00776B3D">
              <w:rPr>
                <w:color w:val="000000"/>
                <w:sz w:val="26"/>
                <w:szCs w:val="26"/>
              </w:rPr>
              <w:t>Khảo sát sự biến thiên và vẽ đồ thị của hàm số</w:t>
            </w:r>
          </w:p>
        </w:tc>
        <w:tc>
          <w:tcPr>
            <w:tcW w:w="1671" w:type="dxa"/>
            <w:shd w:val="clear" w:color="auto" w:fill="auto"/>
          </w:tcPr>
          <w:p w:rsidR="00A44C54" w:rsidRPr="00A77CD5" w:rsidRDefault="00A44C54" w:rsidP="00F715DB">
            <w:pPr>
              <w:spacing w:after="0" w:line="240" w:lineRule="auto"/>
              <w:jc w:val="center"/>
            </w:pPr>
            <w:r w:rsidRPr="00A77CD5">
              <w:t xml:space="preserve">Câu </w:t>
            </w:r>
            <w:r>
              <w:t>8</w:t>
            </w:r>
            <w:r w:rsidRPr="00A77CD5">
              <w:t>-TD1.2</w:t>
            </w:r>
          </w:p>
        </w:tc>
        <w:tc>
          <w:tcPr>
            <w:tcW w:w="1678" w:type="dxa"/>
            <w:shd w:val="clear" w:color="auto" w:fill="auto"/>
          </w:tcPr>
          <w:p w:rsidR="00A44C54" w:rsidRPr="00A77CD5" w:rsidRDefault="0095582C" w:rsidP="00E37394">
            <w:pPr>
              <w:spacing w:after="0" w:line="240" w:lineRule="auto"/>
              <w:jc w:val="center"/>
            </w:pPr>
            <w:r w:rsidRPr="00A77CD5">
              <w:t>Câu 11-TD3.2</w:t>
            </w:r>
          </w:p>
        </w:tc>
        <w:tc>
          <w:tcPr>
            <w:tcW w:w="566" w:type="dxa"/>
            <w:shd w:val="clear" w:color="auto" w:fill="auto"/>
          </w:tcPr>
          <w:p w:rsidR="00A44C54" w:rsidRPr="00A77CD5" w:rsidRDefault="00A44C54" w:rsidP="00E37394">
            <w:pPr>
              <w:spacing w:after="0" w:line="240" w:lineRule="auto"/>
              <w:jc w:val="center"/>
            </w:pPr>
          </w:p>
        </w:tc>
        <w:tc>
          <w:tcPr>
            <w:tcW w:w="1292" w:type="dxa"/>
            <w:vMerge/>
            <w:shd w:val="clear" w:color="auto" w:fill="auto"/>
          </w:tcPr>
          <w:p w:rsidR="00A44C54" w:rsidRPr="003E7B78" w:rsidRDefault="00A44C54" w:rsidP="00E37394">
            <w:pPr>
              <w:spacing w:after="0" w:line="240" w:lineRule="auto"/>
              <w:jc w:val="center"/>
              <w:rPr>
                <w:i/>
                <w:color w:val="0070C0"/>
              </w:rPr>
            </w:pPr>
          </w:p>
        </w:tc>
        <w:tc>
          <w:tcPr>
            <w:tcW w:w="1262" w:type="dxa"/>
            <w:vMerge/>
            <w:shd w:val="clear" w:color="auto" w:fill="auto"/>
          </w:tcPr>
          <w:p w:rsidR="00A44C54" w:rsidRPr="003E7B78" w:rsidRDefault="00A44C54" w:rsidP="00E37394">
            <w:pPr>
              <w:spacing w:after="0" w:line="240" w:lineRule="auto"/>
              <w:jc w:val="center"/>
              <w:rPr>
                <w:i/>
                <w:color w:val="0070C0"/>
              </w:rPr>
            </w:pPr>
          </w:p>
        </w:tc>
        <w:tc>
          <w:tcPr>
            <w:tcW w:w="574" w:type="dxa"/>
            <w:vMerge/>
            <w:shd w:val="clear" w:color="auto" w:fill="auto"/>
          </w:tcPr>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rsidP="00E37394">
            <w:pPr>
              <w:spacing w:after="0" w:line="240" w:lineRule="auto"/>
              <w:jc w:val="center"/>
              <w:rPr>
                <w:b/>
                <w:color w:val="FF0000"/>
              </w:rPr>
            </w:pPr>
          </w:p>
        </w:tc>
        <w:tc>
          <w:tcPr>
            <w:tcW w:w="1020" w:type="dxa"/>
            <w:tcBorders>
              <w:top w:val="nil"/>
            </w:tcBorders>
            <w:shd w:val="clear" w:color="auto" w:fill="auto"/>
          </w:tcPr>
          <w:p w:rsidR="00A44C54" w:rsidRPr="003E7B78" w:rsidRDefault="00A44C54" w:rsidP="00E37394">
            <w:pPr>
              <w:spacing w:after="0" w:line="240" w:lineRule="auto"/>
              <w:jc w:val="center"/>
              <w:rPr>
                <w:b/>
                <w:color w:val="FF0000"/>
              </w:rPr>
            </w:pPr>
          </w:p>
        </w:tc>
        <w:tc>
          <w:tcPr>
            <w:tcW w:w="1133" w:type="dxa"/>
            <w:vMerge/>
            <w:shd w:val="clear" w:color="auto" w:fill="auto"/>
          </w:tcPr>
          <w:p w:rsidR="00A44C54" w:rsidRPr="003E7B78" w:rsidRDefault="00A44C54" w:rsidP="00E37394">
            <w:pPr>
              <w:spacing w:after="0" w:line="240" w:lineRule="auto"/>
              <w:jc w:val="center"/>
              <w:rPr>
                <w:b/>
                <w:color w:val="FF0000"/>
              </w:rPr>
            </w:pPr>
          </w:p>
        </w:tc>
      </w:tr>
      <w:tr w:rsidR="006804D4" w:rsidRPr="00A77CD5" w:rsidTr="00B25FB4">
        <w:trPr>
          <w:gridAfter w:val="1"/>
          <w:wAfter w:w="29" w:type="dxa"/>
          <w:trHeight w:val="598"/>
        </w:trPr>
        <w:tc>
          <w:tcPr>
            <w:tcW w:w="1399" w:type="dxa"/>
            <w:vMerge w:val="restart"/>
            <w:shd w:val="clear" w:color="auto" w:fill="auto"/>
            <w:vAlign w:val="center"/>
          </w:tcPr>
          <w:p w:rsidR="00A44C54" w:rsidRPr="00A77CD5" w:rsidRDefault="00A44C54" w:rsidP="00E37394">
            <w:pPr>
              <w:spacing w:after="0" w:line="240" w:lineRule="auto"/>
              <w:jc w:val="center"/>
            </w:pPr>
            <w:r>
              <w:t>Véctơ trong không gian và toạ độ véctơ trong không gian</w:t>
            </w:r>
          </w:p>
        </w:tc>
        <w:tc>
          <w:tcPr>
            <w:tcW w:w="3324" w:type="dxa"/>
            <w:shd w:val="clear" w:color="auto" w:fill="auto"/>
          </w:tcPr>
          <w:p w:rsidR="00A44C54" w:rsidRPr="0028469A" w:rsidRDefault="00A44C54" w:rsidP="00E37394">
            <w:pPr>
              <w:spacing w:after="0" w:line="240" w:lineRule="auto"/>
            </w:pPr>
            <w:r w:rsidRPr="0028469A">
              <w:rPr>
                <w:sz w:val="26"/>
                <w:szCs w:val="26"/>
              </w:rPr>
              <w:t>Vectơ và các phép to</w:t>
            </w:r>
            <w:r w:rsidR="005250EF">
              <w:rPr>
                <w:sz w:val="26"/>
                <w:szCs w:val="26"/>
              </w:rPr>
              <w:t>án vectơ trong không gian</w:t>
            </w:r>
          </w:p>
        </w:tc>
        <w:tc>
          <w:tcPr>
            <w:tcW w:w="1671" w:type="dxa"/>
            <w:shd w:val="clear" w:color="auto" w:fill="auto"/>
          </w:tcPr>
          <w:p w:rsidR="00A44C54" w:rsidRPr="00A77CD5" w:rsidRDefault="00A44C54" w:rsidP="00E37394">
            <w:pPr>
              <w:spacing w:after="0" w:line="240" w:lineRule="auto"/>
              <w:jc w:val="center"/>
            </w:pPr>
            <w:r w:rsidRPr="00A77CD5">
              <w:t>Câu 9-TD3.2</w:t>
            </w:r>
          </w:p>
        </w:tc>
        <w:tc>
          <w:tcPr>
            <w:tcW w:w="1678" w:type="dxa"/>
            <w:shd w:val="clear" w:color="auto" w:fill="auto"/>
          </w:tcPr>
          <w:p w:rsidR="00A44C54" w:rsidRPr="00A77CD5" w:rsidRDefault="00A44C54" w:rsidP="00E37394">
            <w:pPr>
              <w:spacing w:after="0" w:line="240" w:lineRule="auto"/>
              <w:jc w:val="center"/>
            </w:pPr>
            <w:r w:rsidRPr="00A77CD5">
              <w:t>Câu 12-GQ3.1</w:t>
            </w:r>
          </w:p>
        </w:tc>
        <w:tc>
          <w:tcPr>
            <w:tcW w:w="566" w:type="dxa"/>
            <w:shd w:val="clear" w:color="auto" w:fill="auto"/>
          </w:tcPr>
          <w:p w:rsidR="00A44C54" w:rsidRPr="00A77CD5" w:rsidRDefault="00A44C54" w:rsidP="00E37394">
            <w:pPr>
              <w:spacing w:after="0" w:line="240" w:lineRule="auto"/>
              <w:jc w:val="center"/>
            </w:pPr>
          </w:p>
        </w:tc>
        <w:tc>
          <w:tcPr>
            <w:tcW w:w="1292" w:type="dxa"/>
            <w:vMerge w:val="restart"/>
            <w:shd w:val="clear" w:color="auto" w:fill="auto"/>
          </w:tcPr>
          <w:p w:rsidR="00A44C54" w:rsidRPr="003E7B78" w:rsidRDefault="00A44C54" w:rsidP="00E37394">
            <w:pPr>
              <w:spacing w:after="0" w:line="240" w:lineRule="auto"/>
              <w:jc w:val="center"/>
              <w:rPr>
                <w:i/>
                <w:color w:val="0070C0"/>
              </w:rPr>
            </w:pPr>
            <w:r w:rsidRPr="003E7B78">
              <w:rPr>
                <w:i/>
                <w:color w:val="0070C0"/>
              </w:rPr>
              <w:t>4a-TD2.1</w:t>
            </w:r>
          </w:p>
        </w:tc>
        <w:tc>
          <w:tcPr>
            <w:tcW w:w="1262" w:type="dxa"/>
            <w:vMerge w:val="restart"/>
            <w:shd w:val="clear" w:color="auto" w:fill="auto"/>
          </w:tcPr>
          <w:p w:rsidR="00A44C54" w:rsidRPr="003E7B78" w:rsidRDefault="00A44C54" w:rsidP="00E37394">
            <w:pPr>
              <w:spacing w:after="0" w:line="240" w:lineRule="auto"/>
              <w:jc w:val="center"/>
              <w:rPr>
                <w:i/>
                <w:color w:val="0070C0"/>
              </w:rPr>
            </w:pPr>
            <w:r w:rsidRPr="003E7B78">
              <w:rPr>
                <w:i/>
                <w:color w:val="0070C0"/>
              </w:rPr>
              <w:t>4b-GQ2.1</w:t>
            </w:r>
          </w:p>
          <w:p w:rsidR="00A44C54" w:rsidRDefault="00A44C54" w:rsidP="00E37394">
            <w:pPr>
              <w:spacing w:after="0" w:line="240" w:lineRule="auto"/>
              <w:jc w:val="center"/>
              <w:rPr>
                <w:i/>
                <w:color w:val="0070C0"/>
              </w:rPr>
            </w:pPr>
            <w:r w:rsidRPr="003E7B78">
              <w:rPr>
                <w:i/>
                <w:color w:val="0070C0"/>
              </w:rPr>
              <w:t>4c-GQ2.1</w:t>
            </w:r>
          </w:p>
          <w:p w:rsidR="009A574F" w:rsidRPr="009A574F" w:rsidRDefault="009A574F" w:rsidP="00E37394">
            <w:pPr>
              <w:spacing w:after="0" w:line="240" w:lineRule="auto"/>
              <w:jc w:val="center"/>
              <w:rPr>
                <w:i/>
                <w:color w:val="0070C0"/>
                <w:lang w:val="vi-VN"/>
              </w:rPr>
            </w:pPr>
            <w:r>
              <w:rPr>
                <w:i/>
                <w:color w:val="0070C0"/>
                <w:lang w:val="vi-VN"/>
              </w:rPr>
              <w:t>4d-GQ2.1</w:t>
            </w:r>
          </w:p>
        </w:tc>
        <w:tc>
          <w:tcPr>
            <w:tcW w:w="574" w:type="dxa"/>
            <w:vMerge w:val="restart"/>
            <w:shd w:val="clear" w:color="auto" w:fill="auto"/>
          </w:tcPr>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rsidP="00E37394">
            <w:pPr>
              <w:spacing w:after="0" w:line="240" w:lineRule="auto"/>
              <w:jc w:val="center"/>
              <w:rPr>
                <w:b/>
                <w:color w:val="FF0000"/>
              </w:rPr>
            </w:pPr>
          </w:p>
        </w:tc>
        <w:tc>
          <w:tcPr>
            <w:tcW w:w="1020" w:type="dxa"/>
            <w:tcBorders>
              <w:bottom w:val="nil"/>
            </w:tcBorders>
            <w:shd w:val="clear" w:color="auto" w:fill="auto"/>
          </w:tcPr>
          <w:p w:rsidR="006867C1" w:rsidRDefault="006867C1" w:rsidP="00E37394">
            <w:pPr>
              <w:spacing w:after="0" w:line="240" w:lineRule="auto"/>
              <w:jc w:val="center"/>
              <w:rPr>
                <w:b/>
                <w:color w:val="FF0000"/>
              </w:rPr>
            </w:pPr>
          </w:p>
          <w:p w:rsidR="00A44C54" w:rsidRPr="006804D4" w:rsidRDefault="006804D4" w:rsidP="006867C1">
            <w:pPr>
              <w:spacing w:after="0" w:line="240" w:lineRule="auto"/>
              <w:rPr>
                <w:b/>
                <w:color w:val="FF0000"/>
                <w:lang w:val="vi-VN"/>
              </w:rPr>
            </w:pPr>
            <w:r>
              <w:rPr>
                <w:b/>
                <w:color w:val="FF0000"/>
              </w:rPr>
              <w:t>C</w:t>
            </w:r>
            <w:r w:rsidR="00B517D3">
              <w:rPr>
                <w:b/>
                <w:color w:val="FF0000"/>
                <w:lang w:val="vi-VN"/>
              </w:rPr>
              <w:t>âu 3</w:t>
            </w:r>
            <w:r>
              <w:rPr>
                <w:b/>
                <w:color w:val="FF0000"/>
                <w:lang w:val="vi-VN"/>
              </w:rPr>
              <w:t>-GQ</w:t>
            </w:r>
          </w:p>
        </w:tc>
        <w:tc>
          <w:tcPr>
            <w:tcW w:w="1133" w:type="dxa"/>
            <w:vMerge w:val="restart"/>
            <w:shd w:val="clear" w:color="auto" w:fill="auto"/>
            <w:vAlign w:val="center"/>
          </w:tcPr>
          <w:p w:rsidR="00A44C54" w:rsidRPr="003E7B78" w:rsidRDefault="00A44C54" w:rsidP="006867C1">
            <w:pPr>
              <w:spacing w:after="0" w:line="240" w:lineRule="auto"/>
              <w:rPr>
                <w:b/>
                <w:color w:val="FF0000"/>
              </w:rPr>
            </w:pPr>
          </w:p>
          <w:p w:rsidR="00A44C54" w:rsidRPr="003E7B78" w:rsidRDefault="00A44C54" w:rsidP="00E37394">
            <w:pPr>
              <w:spacing w:after="0" w:line="240" w:lineRule="auto"/>
              <w:jc w:val="center"/>
              <w:rPr>
                <w:b/>
                <w:color w:val="FF0000"/>
              </w:rPr>
            </w:pPr>
            <w:r w:rsidRPr="003E7B78">
              <w:rPr>
                <w:b/>
                <w:color w:val="FF0000"/>
              </w:rPr>
              <w:t>Câu 6- MH</w:t>
            </w:r>
          </w:p>
        </w:tc>
      </w:tr>
      <w:tr w:rsidR="006804D4" w:rsidRPr="00A77CD5" w:rsidTr="00B25FB4">
        <w:trPr>
          <w:gridAfter w:val="1"/>
          <w:wAfter w:w="29" w:type="dxa"/>
          <w:trHeight w:val="562"/>
        </w:trPr>
        <w:tc>
          <w:tcPr>
            <w:tcW w:w="1399" w:type="dxa"/>
            <w:vMerge/>
            <w:shd w:val="clear" w:color="auto" w:fill="auto"/>
            <w:vAlign w:val="center"/>
          </w:tcPr>
          <w:p w:rsidR="00A44C54" w:rsidRPr="00A77CD5" w:rsidRDefault="00A44C54" w:rsidP="00E37394">
            <w:pPr>
              <w:spacing w:after="0" w:line="240" w:lineRule="auto"/>
              <w:jc w:val="center"/>
            </w:pPr>
          </w:p>
        </w:tc>
        <w:tc>
          <w:tcPr>
            <w:tcW w:w="3324" w:type="dxa"/>
            <w:tcBorders>
              <w:bottom w:val="nil"/>
            </w:tcBorders>
            <w:shd w:val="clear" w:color="auto" w:fill="auto"/>
          </w:tcPr>
          <w:p w:rsidR="00A44C54" w:rsidRPr="0028469A" w:rsidRDefault="00A44C54" w:rsidP="00E37394">
            <w:pPr>
              <w:spacing w:after="0" w:line="240" w:lineRule="auto"/>
            </w:pPr>
            <w:r w:rsidRPr="0028469A">
              <w:rPr>
                <w:sz w:val="26"/>
                <w:szCs w:val="26"/>
              </w:rPr>
              <w:t xml:space="preserve">Toạ độ của </w:t>
            </w:r>
            <w:r w:rsidR="005250EF">
              <w:rPr>
                <w:sz w:val="26"/>
                <w:szCs w:val="26"/>
              </w:rPr>
              <w:t>vectơ</w:t>
            </w:r>
          </w:p>
        </w:tc>
        <w:tc>
          <w:tcPr>
            <w:tcW w:w="1671" w:type="dxa"/>
            <w:vMerge w:val="restart"/>
            <w:shd w:val="clear" w:color="auto" w:fill="auto"/>
          </w:tcPr>
          <w:p w:rsidR="00A44C54" w:rsidRPr="00A77CD5" w:rsidRDefault="00A44C54" w:rsidP="00E37394">
            <w:pPr>
              <w:spacing w:after="0" w:line="240" w:lineRule="auto"/>
              <w:jc w:val="center"/>
            </w:pPr>
            <w:r w:rsidRPr="00A77CD5">
              <w:t>Câu 10-TD1.1</w:t>
            </w:r>
          </w:p>
        </w:tc>
        <w:tc>
          <w:tcPr>
            <w:tcW w:w="1678" w:type="dxa"/>
            <w:vMerge w:val="restart"/>
            <w:shd w:val="clear" w:color="auto" w:fill="auto"/>
          </w:tcPr>
          <w:p w:rsidR="00A44C54" w:rsidRPr="00A77CD5" w:rsidRDefault="00A44C54" w:rsidP="00E37394">
            <w:pPr>
              <w:spacing w:after="0" w:line="240" w:lineRule="auto"/>
              <w:jc w:val="center"/>
            </w:pPr>
          </w:p>
        </w:tc>
        <w:tc>
          <w:tcPr>
            <w:tcW w:w="566" w:type="dxa"/>
            <w:vMerge w:val="restart"/>
            <w:shd w:val="clear" w:color="auto" w:fill="auto"/>
          </w:tcPr>
          <w:p w:rsidR="00A44C54" w:rsidRPr="00A77CD5" w:rsidRDefault="00A44C54" w:rsidP="00E37394">
            <w:pPr>
              <w:spacing w:after="0" w:line="240" w:lineRule="auto"/>
              <w:jc w:val="center"/>
            </w:pPr>
          </w:p>
        </w:tc>
        <w:tc>
          <w:tcPr>
            <w:tcW w:w="1292" w:type="dxa"/>
            <w:vMerge/>
            <w:shd w:val="clear" w:color="auto" w:fill="auto"/>
          </w:tcPr>
          <w:p w:rsidR="00A44C54" w:rsidRPr="003E7B78" w:rsidRDefault="00A44C54" w:rsidP="00E37394">
            <w:pPr>
              <w:spacing w:after="0" w:line="240" w:lineRule="auto"/>
              <w:jc w:val="center"/>
              <w:rPr>
                <w:i/>
                <w:color w:val="0070C0"/>
              </w:rPr>
            </w:pPr>
          </w:p>
        </w:tc>
        <w:tc>
          <w:tcPr>
            <w:tcW w:w="1262" w:type="dxa"/>
            <w:vMerge/>
            <w:shd w:val="clear" w:color="auto" w:fill="auto"/>
          </w:tcPr>
          <w:p w:rsidR="00A44C54" w:rsidRPr="003E7B78" w:rsidRDefault="00A44C54" w:rsidP="00E37394">
            <w:pPr>
              <w:spacing w:after="0" w:line="240" w:lineRule="auto"/>
              <w:jc w:val="center"/>
              <w:rPr>
                <w:i/>
                <w:color w:val="0070C0"/>
              </w:rPr>
            </w:pPr>
          </w:p>
        </w:tc>
        <w:tc>
          <w:tcPr>
            <w:tcW w:w="574" w:type="dxa"/>
            <w:vMerge/>
            <w:shd w:val="clear" w:color="auto" w:fill="auto"/>
          </w:tcPr>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rsidP="00E37394">
            <w:pPr>
              <w:spacing w:after="0" w:line="240" w:lineRule="auto"/>
              <w:jc w:val="center"/>
              <w:rPr>
                <w:b/>
                <w:color w:val="FF0000"/>
              </w:rPr>
            </w:pPr>
          </w:p>
        </w:tc>
        <w:tc>
          <w:tcPr>
            <w:tcW w:w="1020" w:type="dxa"/>
            <w:tcBorders>
              <w:top w:val="nil"/>
              <w:bottom w:val="nil"/>
            </w:tcBorders>
            <w:shd w:val="clear" w:color="auto" w:fill="auto"/>
          </w:tcPr>
          <w:p w:rsidR="00A44C54" w:rsidRPr="003E7B78" w:rsidRDefault="00A44C54" w:rsidP="00E37394">
            <w:pPr>
              <w:spacing w:after="0" w:line="240" w:lineRule="auto"/>
              <w:jc w:val="center"/>
              <w:rPr>
                <w:b/>
                <w:color w:val="FF0000"/>
              </w:rPr>
            </w:pPr>
          </w:p>
        </w:tc>
        <w:tc>
          <w:tcPr>
            <w:tcW w:w="1133" w:type="dxa"/>
            <w:vMerge/>
            <w:shd w:val="clear" w:color="auto" w:fill="auto"/>
          </w:tcPr>
          <w:p w:rsidR="00A44C54" w:rsidRPr="003E7B78" w:rsidRDefault="00A44C54" w:rsidP="00E37394">
            <w:pPr>
              <w:spacing w:after="0" w:line="240" w:lineRule="auto"/>
              <w:jc w:val="center"/>
              <w:rPr>
                <w:b/>
                <w:color w:val="FF0000"/>
              </w:rPr>
            </w:pPr>
          </w:p>
        </w:tc>
      </w:tr>
      <w:tr w:rsidR="006804D4" w:rsidRPr="00A77CD5" w:rsidTr="00B25FB4">
        <w:trPr>
          <w:gridAfter w:val="1"/>
          <w:wAfter w:w="29" w:type="dxa"/>
          <w:trHeight w:val="562"/>
        </w:trPr>
        <w:tc>
          <w:tcPr>
            <w:tcW w:w="1399" w:type="dxa"/>
            <w:vMerge/>
            <w:shd w:val="clear" w:color="auto" w:fill="auto"/>
            <w:vAlign w:val="center"/>
          </w:tcPr>
          <w:p w:rsidR="00A44C54" w:rsidRPr="00A77CD5" w:rsidRDefault="00A44C54" w:rsidP="00E37394">
            <w:pPr>
              <w:spacing w:after="0" w:line="240" w:lineRule="auto"/>
              <w:jc w:val="center"/>
            </w:pPr>
          </w:p>
        </w:tc>
        <w:tc>
          <w:tcPr>
            <w:tcW w:w="3324" w:type="dxa"/>
            <w:tcBorders>
              <w:top w:val="nil"/>
            </w:tcBorders>
            <w:shd w:val="clear" w:color="auto" w:fill="auto"/>
          </w:tcPr>
          <w:p w:rsidR="00A44C54" w:rsidRPr="0028469A" w:rsidRDefault="00A44C54" w:rsidP="00E37394">
            <w:pPr>
              <w:spacing w:after="0" w:line="240" w:lineRule="auto"/>
            </w:pPr>
          </w:p>
        </w:tc>
        <w:tc>
          <w:tcPr>
            <w:tcW w:w="1671" w:type="dxa"/>
            <w:vMerge/>
            <w:shd w:val="clear" w:color="auto" w:fill="auto"/>
          </w:tcPr>
          <w:p w:rsidR="00A44C54" w:rsidRPr="00A77CD5" w:rsidRDefault="00A44C54" w:rsidP="00E37394">
            <w:pPr>
              <w:spacing w:after="0" w:line="240" w:lineRule="auto"/>
              <w:jc w:val="center"/>
            </w:pPr>
          </w:p>
        </w:tc>
        <w:tc>
          <w:tcPr>
            <w:tcW w:w="1678" w:type="dxa"/>
            <w:vMerge/>
            <w:shd w:val="clear" w:color="auto" w:fill="auto"/>
          </w:tcPr>
          <w:p w:rsidR="00A44C54" w:rsidRPr="00A77CD5" w:rsidRDefault="00A44C54" w:rsidP="00E37394">
            <w:pPr>
              <w:spacing w:after="0" w:line="240" w:lineRule="auto"/>
              <w:jc w:val="center"/>
            </w:pPr>
          </w:p>
        </w:tc>
        <w:tc>
          <w:tcPr>
            <w:tcW w:w="566" w:type="dxa"/>
            <w:vMerge/>
            <w:shd w:val="clear" w:color="auto" w:fill="auto"/>
          </w:tcPr>
          <w:p w:rsidR="00A44C54" w:rsidRPr="00A77CD5" w:rsidRDefault="00A44C54" w:rsidP="00E37394">
            <w:pPr>
              <w:spacing w:after="0" w:line="240" w:lineRule="auto"/>
              <w:jc w:val="center"/>
            </w:pPr>
          </w:p>
        </w:tc>
        <w:tc>
          <w:tcPr>
            <w:tcW w:w="1292" w:type="dxa"/>
            <w:vMerge/>
            <w:shd w:val="clear" w:color="auto" w:fill="auto"/>
          </w:tcPr>
          <w:p w:rsidR="00A44C54" w:rsidRPr="003E7B78" w:rsidRDefault="00A44C54" w:rsidP="00E37394">
            <w:pPr>
              <w:spacing w:after="0" w:line="240" w:lineRule="auto"/>
              <w:jc w:val="center"/>
              <w:rPr>
                <w:i/>
                <w:color w:val="0070C0"/>
              </w:rPr>
            </w:pPr>
          </w:p>
        </w:tc>
        <w:tc>
          <w:tcPr>
            <w:tcW w:w="1262" w:type="dxa"/>
            <w:vMerge/>
            <w:shd w:val="clear" w:color="auto" w:fill="auto"/>
          </w:tcPr>
          <w:p w:rsidR="00A44C54" w:rsidRPr="003E7B78" w:rsidRDefault="00A44C54" w:rsidP="00E37394">
            <w:pPr>
              <w:spacing w:after="0" w:line="240" w:lineRule="auto"/>
              <w:jc w:val="center"/>
              <w:rPr>
                <w:i/>
                <w:color w:val="0070C0"/>
              </w:rPr>
            </w:pPr>
          </w:p>
        </w:tc>
        <w:tc>
          <w:tcPr>
            <w:tcW w:w="574" w:type="dxa"/>
            <w:vMerge/>
            <w:shd w:val="clear" w:color="auto" w:fill="auto"/>
          </w:tcPr>
          <w:p w:rsidR="00A44C54" w:rsidRPr="003E7B78" w:rsidRDefault="00A44C54" w:rsidP="00E37394">
            <w:pPr>
              <w:spacing w:after="0" w:line="240" w:lineRule="auto"/>
              <w:jc w:val="center"/>
              <w:rPr>
                <w:i/>
                <w:color w:val="0070C0"/>
              </w:rPr>
            </w:pPr>
          </w:p>
        </w:tc>
        <w:tc>
          <w:tcPr>
            <w:tcW w:w="421" w:type="dxa"/>
            <w:shd w:val="clear" w:color="auto" w:fill="auto"/>
          </w:tcPr>
          <w:p w:rsidR="00A44C54" w:rsidRPr="003E7B78" w:rsidRDefault="00A44C54" w:rsidP="00E37394">
            <w:pPr>
              <w:spacing w:after="0" w:line="240" w:lineRule="auto"/>
              <w:jc w:val="center"/>
              <w:rPr>
                <w:b/>
                <w:color w:val="FF0000"/>
              </w:rPr>
            </w:pPr>
          </w:p>
        </w:tc>
        <w:tc>
          <w:tcPr>
            <w:tcW w:w="1020" w:type="dxa"/>
            <w:tcBorders>
              <w:top w:val="nil"/>
            </w:tcBorders>
            <w:shd w:val="clear" w:color="auto" w:fill="auto"/>
          </w:tcPr>
          <w:p w:rsidR="00A44C54" w:rsidRPr="003E7B78" w:rsidRDefault="00A44C54" w:rsidP="00E37394">
            <w:pPr>
              <w:spacing w:after="0" w:line="240" w:lineRule="auto"/>
              <w:jc w:val="center"/>
              <w:rPr>
                <w:b/>
                <w:color w:val="FF0000"/>
              </w:rPr>
            </w:pPr>
          </w:p>
        </w:tc>
        <w:tc>
          <w:tcPr>
            <w:tcW w:w="1133" w:type="dxa"/>
            <w:vMerge/>
            <w:shd w:val="clear" w:color="auto" w:fill="auto"/>
            <w:vAlign w:val="center"/>
          </w:tcPr>
          <w:p w:rsidR="00A44C54" w:rsidRPr="003E7B78" w:rsidRDefault="00A44C54" w:rsidP="00E37394">
            <w:pPr>
              <w:spacing w:after="0" w:line="240" w:lineRule="auto"/>
              <w:jc w:val="center"/>
              <w:rPr>
                <w:b/>
                <w:color w:val="FF0000"/>
              </w:rPr>
            </w:pPr>
          </w:p>
        </w:tc>
      </w:tr>
      <w:tr w:rsidR="006804D4" w:rsidRPr="00A77CD5" w:rsidTr="00B25FB4">
        <w:trPr>
          <w:gridAfter w:val="1"/>
          <w:wAfter w:w="29" w:type="dxa"/>
        </w:trPr>
        <w:tc>
          <w:tcPr>
            <w:tcW w:w="4723" w:type="dxa"/>
            <w:gridSpan w:val="2"/>
            <w:shd w:val="clear" w:color="auto" w:fill="auto"/>
            <w:vAlign w:val="center"/>
          </w:tcPr>
          <w:p w:rsidR="00E37394" w:rsidRPr="00A77CD5" w:rsidRDefault="00E37394" w:rsidP="00E37394">
            <w:pPr>
              <w:spacing w:after="0" w:line="240" w:lineRule="auto"/>
              <w:jc w:val="center"/>
            </w:pPr>
            <w:r w:rsidRPr="00A77CD5">
              <w:t>Tổng sô lệnh hỏi</w:t>
            </w:r>
          </w:p>
        </w:tc>
        <w:tc>
          <w:tcPr>
            <w:tcW w:w="1671" w:type="dxa"/>
            <w:shd w:val="clear" w:color="auto" w:fill="auto"/>
          </w:tcPr>
          <w:p w:rsidR="00E37394" w:rsidRPr="002314B6" w:rsidRDefault="00E37394" w:rsidP="00E37394">
            <w:pPr>
              <w:spacing w:after="0" w:line="240" w:lineRule="auto"/>
              <w:jc w:val="center"/>
              <w:rPr>
                <w:b/>
              </w:rPr>
            </w:pPr>
            <w:r w:rsidRPr="002314B6">
              <w:rPr>
                <w:b/>
              </w:rPr>
              <w:t>10</w:t>
            </w:r>
          </w:p>
        </w:tc>
        <w:tc>
          <w:tcPr>
            <w:tcW w:w="1678" w:type="dxa"/>
            <w:shd w:val="clear" w:color="auto" w:fill="auto"/>
          </w:tcPr>
          <w:p w:rsidR="00E37394" w:rsidRPr="002314B6" w:rsidRDefault="00E37394" w:rsidP="00E37394">
            <w:pPr>
              <w:spacing w:after="0" w:line="240" w:lineRule="auto"/>
              <w:jc w:val="center"/>
              <w:rPr>
                <w:b/>
              </w:rPr>
            </w:pPr>
            <w:r w:rsidRPr="002314B6">
              <w:rPr>
                <w:b/>
              </w:rPr>
              <w:t>2</w:t>
            </w:r>
          </w:p>
        </w:tc>
        <w:tc>
          <w:tcPr>
            <w:tcW w:w="566" w:type="dxa"/>
            <w:shd w:val="clear" w:color="auto" w:fill="auto"/>
          </w:tcPr>
          <w:p w:rsidR="00E37394" w:rsidRPr="002314B6" w:rsidRDefault="00E37394" w:rsidP="00E37394">
            <w:pPr>
              <w:spacing w:after="0" w:line="240" w:lineRule="auto"/>
              <w:jc w:val="center"/>
              <w:rPr>
                <w:b/>
              </w:rPr>
            </w:pPr>
            <w:r w:rsidRPr="002314B6">
              <w:rPr>
                <w:b/>
              </w:rPr>
              <w:t>0</w:t>
            </w:r>
          </w:p>
        </w:tc>
        <w:tc>
          <w:tcPr>
            <w:tcW w:w="1292" w:type="dxa"/>
            <w:shd w:val="clear" w:color="auto" w:fill="auto"/>
          </w:tcPr>
          <w:p w:rsidR="00E37394" w:rsidRPr="003E7B78" w:rsidRDefault="00E37394" w:rsidP="00E37394">
            <w:pPr>
              <w:spacing w:after="0" w:line="240" w:lineRule="auto"/>
              <w:jc w:val="center"/>
              <w:rPr>
                <w:b/>
                <w:i/>
                <w:color w:val="0070C0"/>
              </w:rPr>
            </w:pPr>
            <w:r w:rsidRPr="003E7B78">
              <w:rPr>
                <w:b/>
                <w:i/>
                <w:color w:val="0070C0"/>
              </w:rPr>
              <w:t>4</w:t>
            </w:r>
          </w:p>
        </w:tc>
        <w:tc>
          <w:tcPr>
            <w:tcW w:w="1262" w:type="dxa"/>
            <w:shd w:val="clear" w:color="auto" w:fill="auto"/>
          </w:tcPr>
          <w:p w:rsidR="00E37394" w:rsidRPr="00975A13" w:rsidRDefault="00975A13" w:rsidP="00E37394">
            <w:pPr>
              <w:spacing w:after="0" w:line="240" w:lineRule="auto"/>
              <w:jc w:val="center"/>
              <w:rPr>
                <w:b/>
                <w:i/>
                <w:color w:val="0070C0"/>
              </w:rPr>
            </w:pPr>
            <w:r>
              <w:rPr>
                <w:b/>
                <w:i/>
                <w:color w:val="0070C0"/>
                <w:lang w:val="vi-VN"/>
              </w:rPr>
              <w:t>1</w:t>
            </w:r>
            <w:r>
              <w:rPr>
                <w:b/>
                <w:i/>
                <w:color w:val="0070C0"/>
              </w:rPr>
              <w:t>2</w:t>
            </w:r>
          </w:p>
        </w:tc>
        <w:tc>
          <w:tcPr>
            <w:tcW w:w="574" w:type="dxa"/>
            <w:shd w:val="clear" w:color="auto" w:fill="auto"/>
          </w:tcPr>
          <w:p w:rsidR="00E37394" w:rsidRPr="00975A13" w:rsidRDefault="00975A13" w:rsidP="00E37394">
            <w:pPr>
              <w:spacing w:after="0" w:line="240" w:lineRule="auto"/>
              <w:jc w:val="center"/>
              <w:rPr>
                <w:b/>
                <w:i/>
                <w:color w:val="0070C0"/>
              </w:rPr>
            </w:pPr>
            <w:r>
              <w:rPr>
                <w:b/>
                <w:i/>
                <w:color w:val="0070C0"/>
              </w:rPr>
              <w:t>0</w:t>
            </w:r>
          </w:p>
        </w:tc>
        <w:tc>
          <w:tcPr>
            <w:tcW w:w="421" w:type="dxa"/>
            <w:shd w:val="clear" w:color="auto" w:fill="auto"/>
          </w:tcPr>
          <w:p w:rsidR="00E37394" w:rsidRPr="003E7B78" w:rsidRDefault="00E37394" w:rsidP="00E37394">
            <w:pPr>
              <w:spacing w:after="0" w:line="240" w:lineRule="auto"/>
              <w:jc w:val="center"/>
              <w:rPr>
                <w:b/>
                <w:color w:val="FF0000"/>
              </w:rPr>
            </w:pPr>
            <w:r w:rsidRPr="003E7B78">
              <w:rPr>
                <w:b/>
                <w:color w:val="FF0000"/>
              </w:rPr>
              <w:t>0</w:t>
            </w:r>
          </w:p>
        </w:tc>
        <w:tc>
          <w:tcPr>
            <w:tcW w:w="1020" w:type="dxa"/>
            <w:shd w:val="clear" w:color="auto" w:fill="auto"/>
          </w:tcPr>
          <w:p w:rsidR="00E37394" w:rsidRPr="003E7B78" w:rsidRDefault="00E37394" w:rsidP="00E37394">
            <w:pPr>
              <w:spacing w:after="0" w:line="240" w:lineRule="auto"/>
              <w:jc w:val="center"/>
              <w:rPr>
                <w:b/>
                <w:color w:val="FF0000"/>
              </w:rPr>
            </w:pPr>
            <w:r w:rsidRPr="003E7B78">
              <w:rPr>
                <w:b/>
                <w:color w:val="FF0000"/>
              </w:rPr>
              <w:t>0</w:t>
            </w:r>
          </w:p>
        </w:tc>
        <w:tc>
          <w:tcPr>
            <w:tcW w:w="1133" w:type="dxa"/>
            <w:shd w:val="clear" w:color="auto" w:fill="auto"/>
          </w:tcPr>
          <w:p w:rsidR="00E37394" w:rsidRPr="003E7B78" w:rsidRDefault="00E37394" w:rsidP="00E37394">
            <w:pPr>
              <w:spacing w:after="0" w:line="240" w:lineRule="auto"/>
              <w:jc w:val="center"/>
              <w:rPr>
                <w:b/>
                <w:color w:val="FF0000"/>
              </w:rPr>
            </w:pPr>
            <w:r w:rsidRPr="003E7B78">
              <w:rPr>
                <w:b/>
                <w:color w:val="FF0000"/>
              </w:rPr>
              <w:t>6</w:t>
            </w:r>
          </w:p>
        </w:tc>
      </w:tr>
      <w:tr w:rsidR="00E37394" w:rsidRPr="00A77CD5" w:rsidTr="00B25FB4">
        <w:trPr>
          <w:gridAfter w:val="1"/>
          <w:wAfter w:w="29" w:type="dxa"/>
        </w:trPr>
        <w:tc>
          <w:tcPr>
            <w:tcW w:w="4723" w:type="dxa"/>
            <w:gridSpan w:val="2"/>
            <w:shd w:val="clear" w:color="auto" w:fill="auto"/>
            <w:vAlign w:val="center"/>
          </w:tcPr>
          <w:p w:rsidR="00E37394" w:rsidRPr="00A77CD5" w:rsidRDefault="00E37394" w:rsidP="00E37394">
            <w:pPr>
              <w:spacing w:after="0" w:line="240" w:lineRule="auto"/>
              <w:jc w:val="center"/>
              <w:rPr>
                <w:b/>
              </w:rPr>
            </w:pPr>
            <w:r w:rsidRPr="00A77CD5">
              <w:rPr>
                <w:b/>
              </w:rPr>
              <w:t>Tổng số câu hỏi theo dạng thức</w:t>
            </w:r>
          </w:p>
        </w:tc>
        <w:tc>
          <w:tcPr>
            <w:tcW w:w="3915" w:type="dxa"/>
            <w:gridSpan w:val="3"/>
            <w:shd w:val="clear" w:color="auto" w:fill="auto"/>
          </w:tcPr>
          <w:p w:rsidR="00E37394" w:rsidRPr="00A77CD5" w:rsidRDefault="00E37394" w:rsidP="00E37394">
            <w:pPr>
              <w:spacing w:after="0" w:line="240" w:lineRule="auto"/>
              <w:jc w:val="center"/>
              <w:rPr>
                <w:b/>
              </w:rPr>
            </w:pPr>
            <w:r w:rsidRPr="00A77CD5">
              <w:rPr>
                <w:b/>
              </w:rPr>
              <w:t>12</w:t>
            </w:r>
          </w:p>
        </w:tc>
        <w:tc>
          <w:tcPr>
            <w:tcW w:w="3128" w:type="dxa"/>
            <w:gridSpan w:val="3"/>
            <w:shd w:val="clear" w:color="auto" w:fill="auto"/>
          </w:tcPr>
          <w:p w:rsidR="00E37394" w:rsidRPr="00A77CD5" w:rsidRDefault="00E37394" w:rsidP="00E37394">
            <w:pPr>
              <w:spacing w:after="0" w:line="240" w:lineRule="auto"/>
              <w:jc w:val="center"/>
              <w:rPr>
                <w:b/>
              </w:rPr>
            </w:pPr>
            <w:r w:rsidRPr="00A77CD5">
              <w:rPr>
                <w:b/>
              </w:rPr>
              <w:t>4</w:t>
            </w:r>
          </w:p>
        </w:tc>
        <w:tc>
          <w:tcPr>
            <w:tcW w:w="2574" w:type="dxa"/>
            <w:gridSpan w:val="3"/>
            <w:shd w:val="clear" w:color="auto" w:fill="auto"/>
          </w:tcPr>
          <w:p w:rsidR="00E37394" w:rsidRPr="00A77CD5" w:rsidRDefault="00E37394" w:rsidP="00E37394">
            <w:pPr>
              <w:spacing w:after="0" w:line="240" w:lineRule="auto"/>
              <w:jc w:val="center"/>
              <w:rPr>
                <w:b/>
              </w:rPr>
            </w:pPr>
            <w:r w:rsidRPr="00A77CD5">
              <w:rPr>
                <w:b/>
              </w:rPr>
              <w:t>6</w:t>
            </w:r>
          </w:p>
        </w:tc>
      </w:tr>
      <w:tr w:rsidR="00E37394" w:rsidRPr="00A77CD5" w:rsidTr="00B25FB4">
        <w:tc>
          <w:tcPr>
            <w:tcW w:w="4723" w:type="dxa"/>
            <w:gridSpan w:val="2"/>
            <w:shd w:val="clear" w:color="auto" w:fill="auto"/>
            <w:vAlign w:val="center"/>
          </w:tcPr>
          <w:p w:rsidR="00E37394" w:rsidRPr="00A77CD5" w:rsidRDefault="00E37394" w:rsidP="00E37394">
            <w:pPr>
              <w:spacing w:after="0" w:line="240" w:lineRule="auto"/>
              <w:jc w:val="center"/>
              <w:rPr>
                <w:b/>
              </w:rPr>
            </w:pPr>
            <w:r w:rsidRPr="00A77CD5">
              <w:rPr>
                <w:b/>
              </w:rPr>
              <w:t>Tổng số câu hỏi</w:t>
            </w:r>
          </w:p>
        </w:tc>
        <w:tc>
          <w:tcPr>
            <w:tcW w:w="9646" w:type="dxa"/>
            <w:gridSpan w:val="10"/>
            <w:shd w:val="clear" w:color="auto" w:fill="auto"/>
          </w:tcPr>
          <w:p w:rsidR="00E37394" w:rsidRPr="00A77CD5" w:rsidRDefault="00E37394" w:rsidP="00E37394">
            <w:pPr>
              <w:spacing w:after="0" w:line="240" w:lineRule="auto"/>
              <w:jc w:val="center"/>
              <w:rPr>
                <w:b/>
              </w:rPr>
            </w:pPr>
            <w:r w:rsidRPr="00A77CD5">
              <w:rPr>
                <w:b/>
              </w:rPr>
              <w:t>22</w:t>
            </w:r>
          </w:p>
        </w:tc>
      </w:tr>
    </w:tbl>
    <w:p w:rsidR="00B25FB4" w:rsidRDefault="00B25FB4" w:rsidP="00595EB6">
      <w:pPr>
        <w:pStyle w:val="NoSpacing"/>
        <w:jc w:val="center"/>
        <w:rPr>
          <w:b/>
          <w:sz w:val="22"/>
          <w:szCs w:val="22"/>
        </w:rPr>
      </w:pPr>
    </w:p>
    <w:p w:rsidR="00B25FB4" w:rsidRDefault="00B25FB4" w:rsidP="00595EB6">
      <w:pPr>
        <w:pStyle w:val="NoSpacing"/>
        <w:jc w:val="center"/>
        <w:rPr>
          <w:b/>
          <w:sz w:val="22"/>
          <w:szCs w:val="22"/>
        </w:rPr>
      </w:pPr>
    </w:p>
    <w:p w:rsidR="00B25FB4" w:rsidRDefault="00B25FB4" w:rsidP="00595EB6">
      <w:pPr>
        <w:pStyle w:val="NoSpacing"/>
        <w:jc w:val="center"/>
        <w:rPr>
          <w:b/>
          <w:sz w:val="22"/>
          <w:szCs w:val="22"/>
        </w:rPr>
      </w:pPr>
    </w:p>
    <w:p w:rsidR="00B25FB4" w:rsidRDefault="00B25FB4" w:rsidP="00595EB6">
      <w:pPr>
        <w:pStyle w:val="NoSpacing"/>
        <w:jc w:val="center"/>
        <w:rPr>
          <w:b/>
          <w:sz w:val="22"/>
          <w:szCs w:val="22"/>
        </w:rPr>
      </w:pPr>
    </w:p>
    <w:p w:rsidR="00340637" w:rsidRPr="00595EB6" w:rsidRDefault="00340637" w:rsidP="00595EB6">
      <w:pPr>
        <w:pStyle w:val="NoSpacing"/>
        <w:jc w:val="center"/>
        <w:rPr>
          <w:b/>
          <w:sz w:val="22"/>
          <w:szCs w:val="22"/>
        </w:rPr>
      </w:pPr>
      <w:r w:rsidRPr="00595EB6">
        <w:rPr>
          <w:b/>
          <w:sz w:val="22"/>
          <w:szCs w:val="22"/>
        </w:rPr>
        <w:lastRenderedPageBreak/>
        <w:t>BẢN ĐẶC TẢ</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164"/>
        <w:gridCol w:w="9064"/>
        <w:gridCol w:w="998"/>
        <w:gridCol w:w="989"/>
        <w:gridCol w:w="990"/>
        <w:gridCol w:w="723"/>
      </w:tblGrid>
      <w:tr w:rsidR="00BF6BCD" w:rsidRPr="00A4224F" w:rsidTr="00595EB6">
        <w:trPr>
          <w:tblHeader/>
        </w:trPr>
        <w:tc>
          <w:tcPr>
            <w:tcW w:w="408" w:type="pct"/>
            <w:shd w:val="clear" w:color="auto" w:fill="auto"/>
          </w:tcPr>
          <w:p w:rsidR="00BF6BCD" w:rsidRPr="00A7467C" w:rsidRDefault="00BF6BCD" w:rsidP="00A7467C">
            <w:pPr>
              <w:suppressAutoHyphens/>
              <w:spacing w:before="60" w:after="60"/>
              <w:jc w:val="center"/>
              <w:rPr>
                <w:b/>
                <w:bCs/>
                <w:color w:val="000000"/>
                <w:szCs w:val="28"/>
              </w:rPr>
            </w:pPr>
            <w:r w:rsidRPr="00A7467C">
              <w:rPr>
                <w:b/>
                <w:bCs/>
                <w:color w:val="000000"/>
                <w:szCs w:val="28"/>
              </w:rPr>
              <w:t>Chủ đề</w:t>
            </w:r>
          </w:p>
        </w:tc>
        <w:tc>
          <w:tcPr>
            <w:tcW w:w="385" w:type="pct"/>
            <w:shd w:val="clear" w:color="auto" w:fill="auto"/>
          </w:tcPr>
          <w:p w:rsidR="00BF6BCD" w:rsidRPr="00A7467C" w:rsidRDefault="00BF6BCD" w:rsidP="00A7467C">
            <w:pPr>
              <w:suppressAutoHyphens/>
              <w:spacing w:before="60" w:after="60"/>
              <w:jc w:val="center"/>
              <w:rPr>
                <w:b/>
                <w:color w:val="000000"/>
                <w:szCs w:val="28"/>
              </w:rPr>
            </w:pPr>
            <w:r w:rsidRPr="00A7467C">
              <w:rPr>
                <w:b/>
                <w:color w:val="000000"/>
                <w:szCs w:val="28"/>
              </w:rPr>
              <w:t>Nội dung</w:t>
            </w:r>
          </w:p>
        </w:tc>
        <w:tc>
          <w:tcPr>
            <w:tcW w:w="2989" w:type="pct"/>
            <w:shd w:val="clear" w:color="auto" w:fill="auto"/>
          </w:tcPr>
          <w:p w:rsidR="00BF6BCD" w:rsidRPr="00A7467C" w:rsidRDefault="00BF6BCD" w:rsidP="00A7467C">
            <w:pPr>
              <w:suppressAutoHyphens/>
              <w:spacing w:before="60" w:after="60"/>
              <w:jc w:val="center"/>
              <w:rPr>
                <w:b/>
                <w:color w:val="000000"/>
                <w:szCs w:val="28"/>
                <w:lang w:val="da-DK"/>
              </w:rPr>
            </w:pPr>
            <w:r w:rsidRPr="00A7467C">
              <w:rPr>
                <w:b/>
                <w:color w:val="000000"/>
                <w:szCs w:val="28"/>
                <w:lang w:val="da-DK"/>
              </w:rPr>
              <w:t>Yêu cầu cần đạt</w:t>
            </w:r>
          </w:p>
        </w:tc>
        <w:tc>
          <w:tcPr>
            <w:tcW w:w="330" w:type="pct"/>
          </w:tcPr>
          <w:p w:rsidR="00BF6BCD" w:rsidRPr="003E7B78" w:rsidRDefault="00BF6BCD" w:rsidP="00A7467C">
            <w:pPr>
              <w:suppressAutoHyphens/>
              <w:spacing w:before="60" w:after="60"/>
              <w:jc w:val="center"/>
              <w:rPr>
                <w:color w:val="000000"/>
                <w:szCs w:val="28"/>
                <w:lang w:val="da-DK"/>
              </w:rPr>
            </w:pPr>
            <w:r w:rsidRPr="003E7B78">
              <w:rPr>
                <w:color w:val="000000"/>
                <w:szCs w:val="28"/>
                <w:lang w:val="da-DK"/>
              </w:rPr>
              <w:t>Dạng 1</w:t>
            </w:r>
          </w:p>
        </w:tc>
        <w:tc>
          <w:tcPr>
            <w:tcW w:w="327" w:type="pct"/>
          </w:tcPr>
          <w:p w:rsidR="00BF6BCD" w:rsidRPr="003E7B78" w:rsidRDefault="00BF6BCD" w:rsidP="00A7467C">
            <w:pPr>
              <w:suppressAutoHyphens/>
              <w:spacing w:before="60" w:after="60"/>
              <w:jc w:val="center"/>
              <w:rPr>
                <w:i/>
                <w:color w:val="0070C0"/>
                <w:szCs w:val="28"/>
                <w:lang w:val="da-DK"/>
              </w:rPr>
            </w:pPr>
            <w:r w:rsidRPr="003E7B78">
              <w:rPr>
                <w:i/>
                <w:color w:val="0070C0"/>
                <w:szCs w:val="28"/>
                <w:lang w:val="da-DK"/>
              </w:rPr>
              <w:t>Dạng 2</w:t>
            </w:r>
          </w:p>
        </w:tc>
        <w:tc>
          <w:tcPr>
            <w:tcW w:w="327" w:type="pct"/>
          </w:tcPr>
          <w:p w:rsidR="00BF6BCD" w:rsidRPr="00595EB6" w:rsidRDefault="00BF6BCD" w:rsidP="00A7467C">
            <w:pPr>
              <w:suppressAutoHyphens/>
              <w:spacing w:before="60" w:after="60"/>
              <w:jc w:val="center"/>
              <w:rPr>
                <w:color w:val="FF0000"/>
                <w:szCs w:val="28"/>
                <w:lang w:val="da-DK"/>
              </w:rPr>
            </w:pPr>
            <w:r w:rsidRPr="00595EB6">
              <w:rPr>
                <w:color w:val="FF0000"/>
                <w:szCs w:val="28"/>
                <w:lang w:val="da-DK"/>
              </w:rPr>
              <w:t>Dạng 3</w:t>
            </w:r>
          </w:p>
        </w:tc>
        <w:tc>
          <w:tcPr>
            <w:tcW w:w="233" w:type="pct"/>
          </w:tcPr>
          <w:p w:rsidR="00BF6BCD" w:rsidRPr="00595EB6" w:rsidRDefault="00BF6BCD" w:rsidP="00A7467C">
            <w:pPr>
              <w:suppressAutoHyphens/>
              <w:spacing w:before="60" w:after="60"/>
              <w:jc w:val="center"/>
              <w:rPr>
                <w:color w:val="000000"/>
                <w:szCs w:val="28"/>
                <w:lang w:val="da-DK"/>
              </w:rPr>
            </w:pPr>
            <w:r w:rsidRPr="00595EB6">
              <w:rPr>
                <w:color w:val="000000"/>
                <w:szCs w:val="28"/>
                <w:lang w:val="da-DK"/>
              </w:rPr>
              <w:t>Tổ</w:t>
            </w:r>
            <w:r w:rsidR="005A34FD" w:rsidRPr="00595EB6">
              <w:rPr>
                <w:color w:val="000000"/>
                <w:szCs w:val="28"/>
                <w:lang w:val="da-DK"/>
              </w:rPr>
              <w:t xml:space="preserve">ng </w:t>
            </w:r>
          </w:p>
        </w:tc>
      </w:tr>
      <w:tr w:rsidR="00BF6BCD" w:rsidRPr="00A4224F" w:rsidTr="00595EB6">
        <w:tc>
          <w:tcPr>
            <w:tcW w:w="408" w:type="pct"/>
            <w:vMerge w:val="restart"/>
            <w:shd w:val="clear" w:color="auto" w:fill="auto"/>
          </w:tcPr>
          <w:p w:rsidR="00BF6BCD" w:rsidRPr="00A4224F" w:rsidRDefault="00BF6BCD" w:rsidP="005B671C">
            <w:pPr>
              <w:suppressAutoHyphens/>
              <w:spacing w:before="60" w:after="60"/>
              <w:rPr>
                <w:noProof/>
                <w:color w:val="000000"/>
                <w:szCs w:val="28"/>
              </w:rPr>
            </w:pPr>
            <w:r w:rsidRPr="00A4224F">
              <w:rPr>
                <w:bCs/>
                <w:color w:val="000000"/>
                <w:szCs w:val="28"/>
              </w:rPr>
              <w:t>Ứ</w:t>
            </w:r>
            <w:r w:rsidRPr="00A4224F">
              <w:rPr>
                <w:color w:val="000000"/>
                <w:szCs w:val="28"/>
              </w:rPr>
              <w:t>ng dụng đạo hàm để khảo sát và vẽ đồ thị của hàm số</w:t>
            </w:r>
          </w:p>
        </w:tc>
        <w:tc>
          <w:tcPr>
            <w:tcW w:w="385" w:type="pct"/>
            <w:shd w:val="clear" w:color="auto" w:fill="auto"/>
          </w:tcPr>
          <w:p w:rsidR="00BF6BCD" w:rsidRPr="00A4224F" w:rsidRDefault="00BF6BCD" w:rsidP="005B671C">
            <w:pPr>
              <w:suppressAutoHyphens/>
              <w:spacing w:before="60" w:after="60"/>
              <w:rPr>
                <w:color w:val="000000"/>
                <w:szCs w:val="28"/>
              </w:rPr>
            </w:pPr>
            <w:r w:rsidRPr="00A4224F">
              <w:rPr>
                <w:i/>
                <w:color w:val="000000"/>
                <w:szCs w:val="28"/>
              </w:rPr>
              <w:t>T</w:t>
            </w:r>
            <w:r w:rsidRPr="00A4224F">
              <w:rPr>
                <w:bCs/>
                <w:i/>
                <w:color w:val="000000"/>
                <w:szCs w:val="28"/>
                <w:lang w:val="da-DK"/>
              </w:rPr>
              <w:t xml:space="preserve">ính đơn điệu của hàm số </w:t>
            </w:r>
          </w:p>
        </w:tc>
        <w:tc>
          <w:tcPr>
            <w:tcW w:w="2989" w:type="pct"/>
            <w:shd w:val="clear" w:color="auto" w:fill="auto"/>
          </w:tcPr>
          <w:p w:rsidR="00190E35" w:rsidRPr="006C2DE4" w:rsidRDefault="00190E35" w:rsidP="005B671C">
            <w:pPr>
              <w:suppressAutoHyphens/>
              <w:spacing w:before="60" w:after="60"/>
              <w:rPr>
                <w:i/>
                <w:color w:val="0070C0"/>
                <w:szCs w:val="28"/>
                <w:lang w:val="da-DK"/>
              </w:rPr>
            </w:pPr>
            <w:r w:rsidRPr="00DA7C97">
              <w:rPr>
                <w:color w:val="000000"/>
                <w:szCs w:val="28"/>
                <w:lang w:val="da-DK"/>
              </w:rPr>
              <w:t>-  Tính được đạo hàm của hàm số thường gặp</w:t>
            </w:r>
            <w:r w:rsidRPr="00DA7C97">
              <w:rPr>
                <w:color w:val="000000"/>
                <w:szCs w:val="28"/>
                <w:highlight w:val="yellow"/>
                <w:lang w:val="da-DK"/>
              </w:rPr>
              <w:t>.</w:t>
            </w:r>
          </w:p>
          <w:p w:rsidR="00F715DB" w:rsidRPr="00A4224F" w:rsidRDefault="00BF6BCD" w:rsidP="00D414B0">
            <w:pPr>
              <w:suppressAutoHyphens/>
              <w:spacing w:before="60" w:after="60"/>
              <w:rPr>
                <w:color w:val="000000"/>
                <w:szCs w:val="28"/>
                <w:lang w:val="de-DE"/>
              </w:rPr>
            </w:pPr>
            <w:r w:rsidRPr="00A4224F">
              <w:rPr>
                <w:color w:val="000000"/>
                <w:szCs w:val="28"/>
                <w:lang w:val="da-DK"/>
              </w:rPr>
              <w:t>– Nhận biết được tính đồng biến, nghịch biến của một hàm số trên một khoảng dựa vào dấu của đạo hàm cấp một của nó.– Thể hiện được tính đồng biến, nghịch biến của hàm số trong bảng biến thiên.</w:t>
            </w:r>
            <w:r w:rsidRPr="00A4224F">
              <w:rPr>
                <w:color w:val="000000"/>
                <w:szCs w:val="28"/>
                <w:lang w:val="de-DE"/>
              </w:rPr>
              <w:t>– Nhận biết được tính đơn điệu, điểm cực trị, giá trị cực trị của hàm số thông qua bảng biến thiên hoặc thông qua hình ảnh hình học của đồ thị hàm số.</w:t>
            </w:r>
            <w:r w:rsidR="00F715DB">
              <w:rPr>
                <w:color w:val="000000"/>
                <w:szCs w:val="28"/>
                <w:lang w:val="de-DE"/>
              </w:rPr>
              <w:t xml:space="preserve"> - Vận dụng được tính đồng biến, nghịch biến vào giải toán </w:t>
            </w:r>
          </w:p>
        </w:tc>
        <w:tc>
          <w:tcPr>
            <w:tcW w:w="330" w:type="pct"/>
            <w:vAlign w:val="center"/>
          </w:tcPr>
          <w:p w:rsidR="00BF6BCD" w:rsidRPr="003E7B78" w:rsidRDefault="00F715DB" w:rsidP="00F07344">
            <w:pPr>
              <w:suppressAutoHyphens/>
              <w:spacing w:before="60" w:after="60"/>
              <w:jc w:val="center"/>
              <w:rPr>
                <w:color w:val="000000"/>
                <w:szCs w:val="28"/>
                <w:lang w:val="da-DK"/>
              </w:rPr>
            </w:pPr>
            <w:r>
              <w:rPr>
                <w:color w:val="000000"/>
                <w:szCs w:val="28"/>
                <w:lang w:val="da-DK"/>
              </w:rPr>
              <w:t>3</w:t>
            </w:r>
          </w:p>
        </w:tc>
        <w:tc>
          <w:tcPr>
            <w:tcW w:w="327" w:type="pct"/>
            <w:vAlign w:val="center"/>
          </w:tcPr>
          <w:p w:rsidR="00BF6BCD" w:rsidRPr="003E7B78" w:rsidRDefault="00595EB6" w:rsidP="00F07344">
            <w:pPr>
              <w:suppressAutoHyphens/>
              <w:spacing w:before="60" w:after="60"/>
              <w:jc w:val="center"/>
              <w:rPr>
                <w:i/>
                <w:color w:val="0070C0"/>
                <w:szCs w:val="28"/>
                <w:lang w:val="da-DK"/>
              </w:rPr>
            </w:pPr>
            <w:r>
              <w:rPr>
                <w:i/>
                <w:color w:val="0070C0"/>
                <w:szCs w:val="28"/>
                <w:lang w:val="da-DK"/>
              </w:rPr>
              <w:t>8</w:t>
            </w:r>
          </w:p>
        </w:tc>
        <w:tc>
          <w:tcPr>
            <w:tcW w:w="327" w:type="pct"/>
            <w:vAlign w:val="center"/>
          </w:tcPr>
          <w:p w:rsidR="00BF6BCD" w:rsidRPr="003E7B78" w:rsidRDefault="00F7745A" w:rsidP="00F07344">
            <w:pPr>
              <w:suppressAutoHyphens/>
              <w:spacing w:before="60" w:after="60"/>
              <w:jc w:val="center"/>
              <w:rPr>
                <w:b/>
                <w:color w:val="FF0000"/>
                <w:szCs w:val="28"/>
                <w:lang w:val="da-DK"/>
              </w:rPr>
            </w:pPr>
            <w:r w:rsidRPr="003E7B78">
              <w:rPr>
                <w:b/>
                <w:color w:val="FF0000"/>
                <w:szCs w:val="28"/>
                <w:lang w:val="da-DK"/>
              </w:rPr>
              <w:t>0</w:t>
            </w:r>
          </w:p>
        </w:tc>
        <w:tc>
          <w:tcPr>
            <w:tcW w:w="233" w:type="pct"/>
            <w:vAlign w:val="center"/>
          </w:tcPr>
          <w:p w:rsidR="00BF6BCD" w:rsidRPr="00A4224F" w:rsidRDefault="00595EB6" w:rsidP="00F07344">
            <w:pPr>
              <w:suppressAutoHyphens/>
              <w:spacing w:before="60" w:after="60"/>
              <w:jc w:val="center"/>
              <w:rPr>
                <w:color w:val="000000"/>
                <w:szCs w:val="28"/>
                <w:lang w:val="da-DK"/>
              </w:rPr>
            </w:pPr>
            <w:r>
              <w:rPr>
                <w:color w:val="000000"/>
                <w:szCs w:val="28"/>
                <w:lang w:val="da-DK"/>
              </w:rPr>
              <w:t>11</w:t>
            </w:r>
          </w:p>
        </w:tc>
      </w:tr>
      <w:tr w:rsidR="00BF6BCD" w:rsidRPr="00A4224F" w:rsidTr="00595EB6">
        <w:tc>
          <w:tcPr>
            <w:tcW w:w="408" w:type="pct"/>
            <w:vMerge/>
            <w:shd w:val="clear" w:color="auto" w:fill="auto"/>
          </w:tcPr>
          <w:p w:rsidR="00BF6BCD" w:rsidRPr="00A4224F" w:rsidRDefault="00BF6BCD" w:rsidP="005B671C">
            <w:pPr>
              <w:suppressAutoHyphens/>
              <w:spacing w:before="60" w:after="60"/>
              <w:outlineLvl w:val="2"/>
              <w:rPr>
                <w:color w:val="000000"/>
                <w:szCs w:val="28"/>
                <w:lang w:val="da-DK"/>
              </w:rPr>
            </w:pPr>
          </w:p>
        </w:tc>
        <w:tc>
          <w:tcPr>
            <w:tcW w:w="385" w:type="pct"/>
            <w:shd w:val="clear" w:color="auto" w:fill="auto"/>
          </w:tcPr>
          <w:p w:rsidR="00BF6BCD" w:rsidRPr="00A4224F" w:rsidRDefault="00BF6BCD" w:rsidP="005B671C">
            <w:pPr>
              <w:suppressAutoHyphens/>
              <w:spacing w:before="60" w:after="60"/>
              <w:rPr>
                <w:color w:val="000000"/>
                <w:szCs w:val="28"/>
                <w:lang w:val="da-DK"/>
              </w:rPr>
            </w:pPr>
            <w:r w:rsidRPr="00A4224F">
              <w:rPr>
                <w:i/>
                <w:color w:val="000000"/>
                <w:szCs w:val="28"/>
                <w:lang w:val="de-DE"/>
              </w:rPr>
              <w:t>G</w:t>
            </w:r>
            <w:r w:rsidRPr="00A4224F">
              <w:rPr>
                <w:i/>
                <w:iCs/>
                <w:color w:val="000000"/>
                <w:szCs w:val="28"/>
                <w:lang w:val="de-DE"/>
              </w:rPr>
              <w:t xml:space="preserve">iá trị lớn nhất, giá trị nhỏ nhất của hàm số </w:t>
            </w:r>
          </w:p>
        </w:tc>
        <w:tc>
          <w:tcPr>
            <w:tcW w:w="2989" w:type="pct"/>
            <w:shd w:val="clear" w:color="auto" w:fill="auto"/>
          </w:tcPr>
          <w:p w:rsidR="00BF6BCD" w:rsidRPr="00A4224F" w:rsidRDefault="00BF6BCD" w:rsidP="005B671C">
            <w:pPr>
              <w:suppressAutoHyphens/>
              <w:spacing w:before="60" w:after="60"/>
              <w:rPr>
                <w:color w:val="000000"/>
                <w:szCs w:val="28"/>
                <w:lang w:val="de-DE"/>
              </w:rPr>
            </w:pPr>
            <w:r w:rsidRPr="00A4224F">
              <w:rPr>
                <w:color w:val="000000"/>
                <w:szCs w:val="28"/>
                <w:lang w:val="de-DE"/>
              </w:rPr>
              <w:t>– Nhận biết được giá trị lớn nhất, giá trị nhỏ nhất của hàm số trên một tập xác định cho trước.</w:t>
            </w:r>
            <w:r>
              <w:rPr>
                <w:color w:val="000000"/>
                <w:szCs w:val="28"/>
                <w:lang w:val="de-DE"/>
              </w:rPr>
              <w:t xml:space="preserve"> </w:t>
            </w:r>
          </w:p>
          <w:p w:rsidR="00BF6BCD" w:rsidRPr="00595EB6" w:rsidRDefault="00BF6BCD" w:rsidP="005B671C">
            <w:pPr>
              <w:suppressAutoHyphens/>
              <w:spacing w:before="60" w:after="60"/>
              <w:rPr>
                <w:i/>
                <w:color w:val="0070C0"/>
                <w:szCs w:val="28"/>
                <w:lang w:val="de-DE"/>
              </w:rPr>
            </w:pPr>
            <w:r w:rsidRPr="00A4224F">
              <w:rPr>
                <w:color w:val="000000"/>
                <w:szCs w:val="28"/>
                <w:lang w:val="de-DE"/>
              </w:rPr>
              <w:t>– Xác định được giá trị lớn nhất, giá trị nhỏ nhất của hàm số bằng đạo hàm trong những trường hợp đơn giản.</w:t>
            </w:r>
          </w:p>
          <w:p w:rsidR="00F715DB" w:rsidRPr="00A4224F" w:rsidRDefault="00F715DB" w:rsidP="00251D02">
            <w:pPr>
              <w:suppressAutoHyphens/>
              <w:spacing w:before="60" w:after="60"/>
              <w:rPr>
                <w:color w:val="000000"/>
                <w:szCs w:val="28"/>
                <w:lang w:val="de-DE"/>
              </w:rPr>
            </w:pPr>
            <w:r>
              <w:rPr>
                <w:color w:val="000000"/>
                <w:szCs w:val="28"/>
                <w:lang w:val="de-DE"/>
              </w:rPr>
              <w:t xml:space="preserve">- Vận dụng được GTLN, GTNN vào giải toán </w:t>
            </w:r>
          </w:p>
        </w:tc>
        <w:tc>
          <w:tcPr>
            <w:tcW w:w="330" w:type="pct"/>
            <w:vAlign w:val="center"/>
          </w:tcPr>
          <w:p w:rsidR="00BF6BCD" w:rsidRPr="003E7B78" w:rsidRDefault="00BF6BCD" w:rsidP="00F07344">
            <w:pPr>
              <w:suppressAutoHyphens/>
              <w:spacing w:before="60" w:after="60"/>
              <w:jc w:val="center"/>
              <w:rPr>
                <w:color w:val="000000"/>
                <w:szCs w:val="28"/>
                <w:lang w:val="de-DE"/>
              </w:rPr>
            </w:pPr>
            <w:r w:rsidRPr="003E7B78">
              <w:rPr>
                <w:color w:val="000000"/>
                <w:szCs w:val="28"/>
                <w:lang w:val="de-DE"/>
              </w:rPr>
              <w:t>2</w:t>
            </w:r>
          </w:p>
        </w:tc>
        <w:tc>
          <w:tcPr>
            <w:tcW w:w="327" w:type="pct"/>
            <w:vAlign w:val="center"/>
          </w:tcPr>
          <w:p w:rsidR="00BF6BCD" w:rsidRPr="003E7B78" w:rsidRDefault="00595EB6" w:rsidP="00F07344">
            <w:pPr>
              <w:suppressAutoHyphens/>
              <w:spacing w:before="60" w:after="60"/>
              <w:jc w:val="center"/>
              <w:rPr>
                <w:i/>
                <w:color w:val="0070C0"/>
                <w:szCs w:val="28"/>
                <w:lang w:val="de-DE"/>
              </w:rPr>
            </w:pPr>
            <w:r>
              <w:rPr>
                <w:i/>
                <w:color w:val="0070C0"/>
                <w:szCs w:val="28"/>
                <w:lang w:val="de-DE"/>
              </w:rPr>
              <w:t>3</w:t>
            </w:r>
          </w:p>
        </w:tc>
        <w:tc>
          <w:tcPr>
            <w:tcW w:w="327" w:type="pct"/>
            <w:vAlign w:val="center"/>
          </w:tcPr>
          <w:p w:rsidR="00BF6BCD" w:rsidRPr="003E7B78" w:rsidRDefault="00D76F86" w:rsidP="00F07344">
            <w:pPr>
              <w:suppressAutoHyphens/>
              <w:spacing w:before="60" w:after="60"/>
              <w:jc w:val="center"/>
              <w:rPr>
                <w:b/>
                <w:color w:val="FF0000"/>
                <w:szCs w:val="28"/>
                <w:lang w:val="de-DE"/>
              </w:rPr>
            </w:pPr>
            <w:r w:rsidRPr="003E7B78">
              <w:rPr>
                <w:b/>
                <w:color w:val="FF0000"/>
                <w:szCs w:val="28"/>
                <w:lang w:val="de-DE"/>
              </w:rPr>
              <w:t>0</w:t>
            </w:r>
          </w:p>
        </w:tc>
        <w:tc>
          <w:tcPr>
            <w:tcW w:w="233" w:type="pct"/>
            <w:vAlign w:val="center"/>
          </w:tcPr>
          <w:p w:rsidR="00BF6BCD" w:rsidRPr="00A4224F" w:rsidRDefault="00595EB6" w:rsidP="00F07344">
            <w:pPr>
              <w:suppressAutoHyphens/>
              <w:spacing w:before="60" w:after="60"/>
              <w:jc w:val="center"/>
              <w:rPr>
                <w:color w:val="000000"/>
                <w:szCs w:val="28"/>
                <w:lang w:val="de-DE"/>
              </w:rPr>
            </w:pPr>
            <w:r>
              <w:rPr>
                <w:color w:val="000000"/>
                <w:szCs w:val="28"/>
                <w:lang w:val="de-DE"/>
              </w:rPr>
              <w:t>5</w:t>
            </w:r>
          </w:p>
        </w:tc>
      </w:tr>
      <w:tr w:rsidR="00BF6BCD" w:rsidRPr="00A4224F" w:rsidTr="00595EB6">
        <w:tc>
          <w:tcPr>
            <w:tcW w:w="408" w:type="pct"/>
            <w:vMerge/>
            <w:shd w:val="clear" w:color="auto" w:fill="auto"/>
          </w:tcPr>
          <w:p w:rsidR="00BF6BCD" w:rsidRPr="00A4224F" w:rsidRDefault="00BF6BCD" w:rsidP="005B671C">
            <w:pPr>
              <w:suppressAutoHyphens/>
              <w:spacing w:before="60" w:after="60"/>
              <w:outlineLvl w:val="2"/>
              <w:rPr>
                <w:color w:val="000000"/>
                <w:szCs w:val="28"/>
                <w:lang w:val="de-DE"/>
              </w:rPr>
            </w:pPr>
          </w:p>
        </w:tc>
        <w:tc>
          <w:tcPr>
            <w:tcW w:w="385" w:type="pct"/>
            <w:vMerge w:val="restart"/>
            <w:shd w:val="clear" w:color="auto" w:fill="auto"/>
          </w:tcPr>
          <w:p w:rsidR="00BF6BCD" w:rsidRPr="00A4224F" w:rsidRDefault="00BF6BCD" w:rsidP="005B671C">
            <w:pPr>
              <w:suppressAutoHyphens/>
              <w:spacing w:before="60" w:after="60"/>
              <w:rPr>
                <w:i/>
                <w:color w:val="000000"/>
                <w:szCs w:val="28"/>
                <w:lang w:val="de-DE"/>
              </w:rPr>
            </w:pPr>
            <w:r w:rsidRPr="00A4224F">
              <w:rPr>
                <w:i/>
                <w:iCs/>
                <w:color w:val="000000"/>
                <w:szCs w:val="28"/>
                <w:lang w:val="de-DE"/>
              </w:rPr>
              <w:t>Khảo sát và vẽ đồ thị của hàm số</w:t>
            </w:r>
            <w:r>
              <w:rPr>
                <w:i/>
                <w:iCs/>
                <w:color w:val="000000"/>
                <w:szCs w:val="28"/>
                <w:lang w:val="de-DE"/>
              </w:rPr>
              <w:t>.</w:t>
            </w:r>
          </w:p>
          <w:p w:rsidR="00BF6BCD" w:rsidRPr="00A4224F" w:rsidRDefault="00BF6BCD" w:rsidP="005B671C">
            <w:pPr>
              <w:suppressAutoHyphens/>
              <w:spacing w:before="60" w:after="60"/>
              <w:rPr>
                <w:i/>
                <w:color w:val="000000"/>
                <w:szCs w:val="28"/>
                <w:lang w:val="de-DE"/>
              </w:rPr>
            </w:pPr>
            <w:r w:rsidRPr="00A4224F">
              <w:rPr>
                <w:i/>
                <w:color w:val="000000"/>
                <w:szCs w:val="28"/>
                <w:lang w:val="da-DK"/>
              </w:rPr>
              <w:t xml:space="preserve">Ứng dụng đạo hàm </w:t>
            </w:r>
            <w:r w:rsidRPr="00A4224F">
              <w:rPr>
                <w:i/>
                <w:color w:val="000000"/>
                <w:szCs w:val="28"/>
                <w:lang w:val="de-DE"/>
              </w:rPr>
              <w:t>để giải quyết một số vấn đề liên quan đến thực tiễn</w:t>
            </w:r>
          </w:p>
        </w:tc>
        <w:tc>
          <w:tcPr>
            <w:tcW w:w="2989" w:type="pct"/>
            <w:shd w:val="clear" w:color="auto" w:fill="auto"/>
          </w:tcPr>
          <w:p w:rsidR="00BF6BCD" w:rsidRPr="00A4224F" w:rsidRDefault="00BF6BCD" w:rsidP="005B671C">
            <w:pPr>
              <w:suppressAutoHyphens/>
              <w:spacing w:before="60" w:after="60"/>
              <w:rPr>
                <w:color w:val="000000"/>
                <w:szCs w:val="28"/>
                <w:lang w:val="nl-NL"/>
              </w:rPr>
            </w:pPr>
            <w:r w:rsidRPr="00A4224F">
              <w:rPr>
                <w:color w:val="000000"/>
                <w:szCs w:val="28"/>
                <w:lang w:val="nl-NL"/>
              </w:rPr>
              <w:t>– Nhận biết được hình ảnh hình học của đường tiệm cận ngang, đường tiệm cận đứng, đường tiệm cận xiên của đồ thị hàm số.</w:t>
            </w:r>
            <w:r w:rsidR="00D414B0">
              <w:rPr>
                <w:color w:val="000000"/>
                <w:szCs w:val="28"/>
                <w:lang w:val="nl-NL"/>
              </w:rPr>
              <w:t xml:space="preserve"> </w:t>
            </w:r>
          </w:p>
          <w:p w:rsidR="00BF6BCD" w:rsidRPr="00A4224F" w:rsidRDefault="00BF6BCD" w:rsidP="005B671C">
            <w:pPr>
              <w:suppressAutoHyphens/>
              <w:spacing w:before="60" w:after="60"/>
              <w:rPr>
                <w:color w:val="000000"/>
                <w:szCs w:val="28"/>
                <w:lang w:val="de-DE"/>
              </w:rPr>
            </w:pPr>
            <w:r w:rsidRPr="00A4224F">
              <w:rPr>
                <w:color w:val="000000"/>
                <w:szCs w:val="28"/>
                <w:lang w:val="de-DE"/>
              </w:rPr>
              <w:t>– Mô tả được sơ đồ tổng quát để khảo sát hàm số (tìm tập xác định, xét chiều biến thiên, tìm cực trị, tìm tiệm cận</w:t>
            </w:r>
            <w:r w:rsidR="00D414B0">
              <w:rPr>
                <w:color w:val="000000"/>
                <w:szCs w:val="28"/>
                <w:lang w:val="de-DE"/>
              </w:rPr>
              <w:t xml:space="preserve"> </w:t>
            </w:r>
            <w:r w:rsidRPr="00A4224F">
              <w:rPr>
                <w:color w:val="000000"/>
                <w:szCs w:val="28"/>
                <w:lang w:val="de-DE"/>
              </w:rPr>
              <w:t>, lập bảng biến thiên, vẽ đồ thị).</w:t>
            </w:r>
            <w:r w:rsidR="0095582C">
              <w:rPr>
                <w:color w:val="000000"/>
                <w:szCs w:val="28"/>
                <w:lang w:val="de-DE"/>
              </w:rPr>
              <w:t xml:space="preserve"> </w:t>
            </w:r>
          </w:p>
          <w:p w:rsidR="00BF6BCD" w:rsidRPr="00595EB6" w:rsidRDefault="00BF6BCD" w:rsidP="006E6396">
            <w:pPr>
              <w:suppressAutoHyphens/>
              <w:spacing w:before="60" w:after="60"/>
              <w:rPr>
                <w:i/>
                <w:color w:val="0070C0"/>
                <w:szCs w:val="28"/>
              </w:rPr>
            </w:pPr>
            <w:r w:rsidRPr="00A4224F">
              <w:rPr>
                <w:color w:val="000000"/>
                <w:szCs w:val="28"/>
                <w:lang w:val="de-DE"/>
              </w:rPr>
              <w:t>– Khảo sát được tập xác định, chiều biến thiên, cực trị, tiệm cận, bảng biến thiên và vẽ đồ thị của các hàm số:</w:t>
            </w:r>
            <w:r>
              <w:rPr>
                <w:color w:val="000000"/>
                <w:szCs w:val="28"/>
                <w:lang w:val="de-DE"/>
              </w:rPr>
              <w:t xml:space="preserve"> </w:t>
            </w:r>
            <w:r w:rsidRPr="00A4224F">
              <w:rPr>
                <w:i/>
                <w:color w:val="000000"/>
                <w:szCs w:val="28"/>
              </w:rPr>
              <w:t>y</w:t>
            </w:r>
            <w:r w:rsidRPr="00A4224F">
              <w:rPr>
                <w:color w:val="000000"/>
                <w:szCs w:val="28"/>
              </w:rPr>
              <w:t xml:space="preserve"> = </w:t>
            </w:r>
            <w:r w:rsidRPr="00A4224F">
              <w:rPr>
                <w:i/>
                <w:color w:val="000000"/>
                <w:szCs w:val="28"/>
              </w:rPr>
              <w:t>ax</w:t>
            </w:r>
            <w:r w:rsidRPr="00A4224F">
              <w:rPr>
                <w:color w:val="000000"/>
                <w:szCs w:val="28"/>
                <w:vertAlign w:val="superscript"/>
              </w:rPr>
              <w:t xml:space="preserve">3 </w:t>
            </w:r>
            <w:r w:rsidRPr="00A4224F">
              <w:rPr>
                <w:color w:val="000000"/>
                <w:szCs w:val="28"/>
              </w:rPr>
              <w:t xml:space="preserve">+ </w:t>
            </w:r>
            <w:r w:rsidRPr="00A4224F">
              <w:rPr>
                <w:i/>
                <w:color w:val="000000"/>
                <w:szCs w:val="28"/>
              </w:rPr>
              <w:t>bx</w:t>
            </w:r>
            <w:r w:rsidRPr="00A4224F">
              <w:rPr>
                <w:color w:val="000000"/>
                <w:szCs w:val="28"/>
                <w:vertAlign w:val="superscript"/>
              </w:rPr>
              <w:t xml:space="preserve">2 </w:t>
            </w:r>
            <w:r w:rsidRPr="00A4224F">
              <w:rPr>
                <w:color w:val="000000"/>
                <w:szCs w:val="28"/>
              </w:rPr>
              <w:t xml:space="preserve">+ </w:t>
            </w:r>
            <w:r w:rsidRPr="00A4224F">
              <w:rPr>
                <w:i/>
                <w:color w:val="000000"/>
                <w:szCs w:val="28"/>
              </w:rPr>
              <w:t>cx</w:t>
            </w:r>
            <w:r w:rsidRPr="00A4224F">
              <w:rPr>
                <w:color w:val="000000"/>
                <w:szCs w:val="28"/>
              </w:rPr>
              <w:t xml:space="preserve"> + </w:t>
            </w:r>
            <w:r w:rsidRPr="00A4224F">
              <w:rPr>
                <w:i/>
                <w:color w:val="000000"/>
                <w:szCs w:val="28"/>
              </w:rPr>
              <w:t xml:space="preserve">d </w:t>
            </w:r>
            <w:r w:rsidRPr="00A4224F">
              <w:rPr>
                <w:color w:val="000000"/>
                <w:szCs w:val="28"/>
              </w:rPr>
              <w:t>(</w:t>
            </w:r>
            <w:r w:rsidRPr="00A4224F">
              <w:rPr>
                <w:i/>
                <w:color w:val="000000"/>
                <w:szCs w:val="28"/>
              </w:rPr>
              <w:t xml:space="preserve">a </w:t>
            </w:r>
            <w:r w:rsidRPr="00A4224F">
              <w:rPr>
                <w:color w:val="000000"/>
                <w:szCs w:val="28"/>
              </w:rPr>
              <w:sym w:font="Symbol" w:char="F0B9"/>
            </w:r>
            <w:r w:rsidRPr="00A4224F">
              <w:rPr>
                <w:color w:val="000000"/>
                <w:szCs w:val="28"/>
              </w:rPr>
              <w:t xml:space="preserve"> 0); </w:t>
            </w:r>
            <w:r w:rsidR="00005C27" w:rsidRPr="00A4224F">
              <w:rPr>
                <w:color w:val="000000"/>
                <w:position w:val="-28"/>
                <w:szCs w:val="28"/>
              </w:rPr>
              <w:object w:dxaOrig="1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31.85pt" o:ole="">
                  <v:imagedata r:id="rId8" o:title=""/>
                </v:shape>
                <o:OLEObject Type="Embed" ProgID="Equation.DSMT4" ShapeID="_x0000_i1025" DrawAspect="Content" ObjectID="_1791000111" r:id="rId9"/>
              </w:object>
            </w:r>
            <w:r w:rsidRPr="00A4224F">
              <w:rPr>
                <w:color w:val="000000"/>
                <w:szCs w:val="28"/>
              </w:rPr>
              <w:t>(</w:t>
            </w:r>
            <w:r w:rsidRPr="00A4224F">
              <w:rPr>
                <w:i/>
                <w:color w:val="000000"/>
                <w:szCs w:val="28"/>
              </w:rPr>
              <w:t xml:space="preserve">c </w:t>
            </w:r>
            <w:r w:rsidRPr="00A4224F">
              <w:rPr>
                <w:color w:val="000000"/>
                <w:szCs w:val="28"/>
              </w:rPr>
              <w:sym w:font="Symbol" w:char="F0B9"/>
            </w:r>
            <w:r w:rsidRPr="00A4224F">
              <w:rPr>
                <w:color w:val="000000"/>
                <w:szCs w:val="28"/>
              </w:rPr>
              <w:t xml:space="preserve"> 0, </w:t>
            </w:r>
            <w:r w:rsidRPr="00A4224F">
              <w:rPr>
                <w:i/>
                <w:color w:val="000000"/>
                <w:szCs w:val="28"/>
              </w:rPr>
              <w:t xml:space="preserve">ad </w:t>
            </w:r>
            <w:r w:rsidRPr="00A4224F">
              <w:rPr>
                <w:color w:val="000000"/>
                <w:szCs w:val="28"/>
                <w:lang w:val="fr-FR"/>
              </w:rPr>
              <w:sym w:font="Symbol" w:char="F02D"/>
            </w:r>
            <w:r w:rsidRPr="00A4224F">
              <w:rPr>
                <w:color w:val="000000"/>
                <w:szCs w:val="28"/>
                <w:lang w:val="fr-FR"/>
              </w:rPr>
              <w:t xml:space="preserve"> </w:t>
            </w:r>
            <w:r w:rsidRPr="00A4224F">
              <w:rPr>
                <w:i/>
                <w:color w:val="000000"/>
                <w:szCs w:val="28"/>
              </w:rPr>
              <w:t xml:space="preserve">bc </w:t>
            </w:r>
            <w:r w:rsidRPr="00A4224F">
              <w:rPr>
                <w:color w:val="000000"/>
                <w:szCs w:val="28"/>
              </w:rPr>
              <w:sym w:font="Symbol" w:char="F0B9"/>
            </w:r>
            <w:r w:rsidRPr="00A4224F">
              <w:rPr>
                <w:color w:val="000000"/>
                <w:szCs w:val="28"/>
              </w:rPr>
              <w:t xml:space="preserve"> 0); </w:t>
            </w:r>
            <w:r w:rsidR="00005C27" w:rsidRPr="00A4224F">
              <w:rPr>
                <w:color w:val="000000"/>
                <w:position w:val="-28"/>
                <w:szCs w:val="28"/>
              </w:rPr>
              <w:object w:dxaOrig="1840" w:dyaOrig="760">
                <v:shape id="_x0000_i1026" type="#_x0000_t75" style="width:76.6pt;height:32.75pt" o:ole="">
                  <v:imagedata r:id="rId10" o:title=""/>
                </v:shape>
                <o:OLEObject Type="Embed" ProgID="Equation.DSMT4" ShapeID="_x0000_i1026" DrawAspect="Content" ObjectID="_1791000112" r:id="rId11"/>
              </w:object>
            </w:r>
            <w:r>
              <w:rPr>
                <w:color w:val="000000"/>
                <w:position w:val="-28"/>
                <w:szCs w:val="28"/>
              </w:rPr>
              <w:t xml:space="preserve"> </w:t>
            </w:r>
            <w:r w:rsidRPr="00A4224F">
              <w:rPr>
                <w:color w:val="000000"/>
                <w:szCs w:val="28"/>
              </w:rPr>
              <w:t>(</w:t>
            </w:r>
            <w:r w:rsidRPr="00A4224F">
              <w:rPr>
                <w:i/>
                <w:color w:val="000000"/>
                <w:szCs w:val="28"/>
              </w:rPr>
              <w:t xml:space="preserve">a </w:t>
            </w:r>
            <w:r w:rsidRPr="00A4224F">
              <w:rPr>
                <w:color w:val="000000"/>
                <w:szCs w:val="28"/>
              </w:rPr>
              <w:sym w:font="Symbol" w:char="F0B9"/>
            </w:r>
            <w:r w:rsidRPr="00A4224F">
              <w:rPr>
                <w:color w:val="000000"/>
                <w:szCs w:val="28"/>
              </w:rPr>
              <w:t xml:space="preserve"> 0, </w:t>
            </w:r>
            <w:r w:rsidRPr="00A4224F">
              <w:rPr>
                <w:i/>
                <w:color w:val="000000"/>
                <w:szCs w:val="28"/>
              </w:rPr>
              <w:t xml:space="preserve">m </w:t>
            </w:r>
            <w:r w:rsidRPr="00A4224F">
              <w:rPr>
                <w:color w:val="000000"/>
                <w:szCs w:val="28"/>
              </w:rPr>
              <w:sym w:font="Symbol" w:char="F0B9"/>
            </w:r>
            <w:r w:rsidRPr="00A4224F">
              <w:rPr>
                <w:color w:val="000000"/>
                <w:szCs w:val="28"/>
              </w:rPr>
              <w:t xml:space="preserve"> 0 và đa thức tử không chia hết cho đa thức mẫu).</w:t>
            </w:r>
          </w:p>
          <w:p w:rsidR="00BF6BCD" w:rsidRPr="00A4224F" w:rsidRDefault="00BF6BCD" w:rsidP="00277913">
            <w:pPr>
              <w:tabs>
                <w:tab w:val="center" w:pos="1820"/>
                <w:tab w:val="right" w:pos="3640"/>
                <w:tab w:val="center" w:pos="4320"/>
                <w:tab w:val="right" w:pos="8640"/>
              </w:tabs>
              <w:suppressAutoHyphens/>
              <w:spacing w:before="60" w:after="60"/>
              <w:rPr>
                <w:color w:val="000000"/>
                <w:szCs w:val="28"/>
              </w:rPr>
            </w:pPr>
            <w:r w:rsidRPr="00A4224F">
              <w:rPr>
                <w:color w:val="000000"/>
                <w:szCs w:val="28"/>
                <w:lang w:val="de-DE"/>
              </w:rPr>
              <w:t xml:space="preserve">– </w:t>
            </w:r>
            <w:r w:rsidRPr="00A4224F">
              <w:rPr>
                <w:rFonts w:eastAsia="Times New Roman"/>
                <w:color w:val="000000"/>
                <w:szCs w:val="28"/>
              </w:rPr>
              <w:t>Nhận biết được tính đối xứng (trục đối xứng, tâm đối xứng) của đồ thị các hàm số trên. </w:t>
            </w:r>
          </w:p>
        </w:tc>
        <w:tc>
          <w:tcPr>
            <w:tcW w:w="330" w:type="pct"/>
            <w:vAlign w:val="center"/>
          </w:tcPr>
          <w:p w:rsidR="00BF6BCD" w:rsidRPr="003E7B78" w:rsidRDefault="0095582C" w:rsidP="00F07344">
            <w:pPr>
              <w:suppressAutoHyphens/>
              <w:spacing w:before="60" w:after="60"/>
              <w:jc w:val="center"/>
              <w:rPr>
                <w:color w:val="000000"/>
                <w:szCs w:val="28"/>
                <w:lang w:val="nl-NL"/>
              </w:rPr>
            </w:pPr>
            <w:r>
              <w:rPr>
                <w:color w:val="000000"/>
                <w:szCs w:val="28"/>
                <w:lang w:val="nl-NL"/>
              </w:rPr>
              <w:t>4</w:t>
            </w:r>
          </w:p>
        </w:tc>
        <w:tc>
          <w:tcPr>
            <w:tcW w:w="327" w:type="pct"/>
            <w:vAlign w:val="center"/>
          </w:tcPr>
          <w:p w:rsidR="00BF6BCD" w:rsidRPr="003E7B78" w:rsidRDefault="00F715DB" w:rsidP="00F07344">
            <w:pPr>
              <w:suppressAutoHyphens/>
              <w:spacing w:before="60" w:after="60"/>
              <w:jc w:val="center"/>
              <w:rPr>
                <w:i/>
                <w:color w:val="0070C0"/>
                <w:szCs w:val="28"/>
                <w:lang w:val="nl-NL"/>
              </w:rPr>
            </w:pPr>
            <w:r>
              <w:rPr>
                <w:i/>
                <w:color w:val="0070C0"/>
                <w:szCs w:val="28"/>
                <w:lang w:val="nl-NL"/>
              </w:rPr>
              <w:t>1</w:t>
            </w:r>
          </w:p>
        </w:tc>
        <w:tc>
          <w:tcPr>
            <w:tcW w:w="327" w:type="pct"/>
            <w:vAlign w:val="center"/>
          </w:tcPr>
          <w:p w:rsidR="00BF6BCD" w:rsidRPr="003E7B78" w:rsidRDefault="00F07344" w:rsidP="00F07344">
            <w:pPr>
              <w:suppressAutoHyphens/>
              <w:spacing w:before="60" w:after="60"/>
              <w:jc w:val="center"/>
              <w:rPr>
                <w:b/>
                <w:color w:val="FF0000"/>
                <w:szCs w:val="28"/>
                <w:lang w:val="nl-NL"/>
              </w:rPr>
            </w:pPr>
            <w:r w:rsidRPr="003E7B78">
              <w:rPr>
                <w:b/>
                <w:color w:val="FF0000"/>
                <w:szCs w:val="28"/>
                <w:lang w:val="nl-NL"/>
              </w:rPr>
              <w:t>0</w:t>
            </w:r>
          </w:p>
        </w:tc>
        <w:tc>
          <w:tcPr>
            <w:tcW w:w="233" w:type="pct"/>
            <w:vAlign w:val="center"/>
          </w:tcPr>
          <w:p w:rsidR="00BF6BCD" w:rsidRPr="00A4224F" w:rsidRDefault="00F7745A" w:rsidP="00F07344">
            <w:pPr>
              <w:suppressAutoHyphens/>
              <w:spacing w:before="60" w:after="60"/>
              <w:jc w:val="center"/>
              <w:rPr>
                <w:color w:val="000000"/>
                <w:szCs w:val="28"/>
                <w:lang w:val="nl-NL"/>
              </w:rPr>
            </w:pPr>
            <w:r>
              <w:rPr>
                <w:color w:val="000000"/>
                <w:szCs w:val="28"/>
                <w:lang w:val="nl-NL"/>
              </w:rPr>
              <w:t>5</w:t>
            </w:r>
          </w:p>
        </w:tc>
      </w:tr>
      <w:tr w:rsidR="00BF6BCD" w:rsidRPr="00A4224F" w:rsidTr="00595EB6">
        <w:tc>
          <w:tcPr>
            <w:tcW w:w="408" w:type="pct"/>
            <w:vMerge/>
            <w:shd w:val="clear" w:color="auto" w:fill="auto"/>
          </w:tcPr>
          <w:p w:rsidR="00BF6BCD" w:rsidRPr="00A4224F" w:rsidRDefault="00BF6BCD" w:rsidP="005B671C">
            <w:pPr>
              <w:suppressAutoHyphens/>
              <w:spacing w:before="60" w:after="60"/>
              <w:rPr>
                <w:color w:val="000000"/>
                <w:szCs w:val="28"/>
              </w:rPr>
            </w:pPr>
          </w:p>
        </w:tc>
        <w:tc>
          <w:tcPr>
            <w:tcW w:w="385" w:type="pct"/>
            <w:vMerge/>
            <w:shd w:val="clear" w:color="auto" w:fill="auto"/>
          </w:tcPr>
          <w:p w:rsidR="00BF6BCD" w:rsidRPr="00A4224F" w:rsidRDefault="00BF6BCD" w:rsidP="005B671C">
            <w:pPr>
              <w:suppressAutoHyphens/>
              <w:spacing w:before="60" w:after="60"/>
              <w:rPr>
                <w:i/>
                <w:color w:val="000000"/>
                <w:szCs w:val="28"/>
                <w:lang w:val="de-DE"/>
              </w:rPr>
            </w:pPr>
          </w:p>
        </w:tc>
        <w:tc>
          <w:tcPr>
            <w:tcW w:w="2989" w:type="pct"/>
            <w:shd w:val="clear" w:color="auto" w:fill="auto"/>
          </w:tcPr>
          <w:p w:rsidR="00BF6BCD" w:rsidRPr="00E459C9" w:rsidRDefault="00BF6BCD" w:rsidP="00251D02">
            <w:pPr>
              <w:suppressAutoHyphens/>
              <w:spacing w:before="60" w:after="60"/>
              <w:rPr>
                <w:b/>
                <w:color w:val="000000"/>
                <w:szCs w:val="28"/>
                <w:lang w:val="da-DK"/>
              </w:rPr>
            </w:pPr>
            <w:r w:rsidRPr="00A4224F">
              <w:rPr>
                <w:color w:val="000000"/>
                <w:szCs w:val="28"/>
                <w:lang w:val="de-DE"/>
              </w:rPr>
              <w:t>Vận dụng được đạo hàm và khảo sát hàm số để giải quyết một số vấn đề liên quan đến thực tiễ</w:t>
            </w:r>
            <w:r w:rsidR="008B021A">
              <w:rPr>
                <w:color w:val="000000"/>
                <w:szCs w:val="28"/>
                <w:lang w:val="de-DE"/>
              </w:rPr>
              <w:t xml:space="preserve">n </w:t>
            </w:r>
            <w:r w:rsidR="00E459C9">
              <w:rPr>
                <w:color w:val="000000"/>
                <w:szCs w:val="28"/>
                <w:lang w:val="de-DE"/>
              </w:rPr>
              <w:t>(</w:t>
            </w:r>
            <w:r w:rsidR="00353529">
              <w:rPr>
                <w:b/>
                <w:color w:val="FF0000"/>
                <w:szCs w:val="28"/>
                <w:lang w:val="de-DE"/>
              </w:rPr>
              <w:t>Câu 1;2</w:t>
            </w:r>
            <w:r w:rsidR="00E459C9" w:rsidRPr="003E7B78">
              <w:rPr>
                <w:b/>
                <w:color w:val="FF0000"/>
                <w:szCs w:val="28"/>
                <w:lang w:val="de-DE"/>
              </w:rPr>
              <w:t>;4</w:t>
            </w:r>
            <w:r w:rsidR="00353529">
              <w:rPr>
                <w:b/>
                <w:color w:val="FF0000"/>
                <w:szCs w:val="28"/>
                <w:lang w:val="vi-VN"/>
              </w:rPr>
              <w:t>;5</w:t>
            </w:r>
            <w:r w:rsidR="00E459C9">
              <w:rPr>
                <w:color w:val="000000"/>
                <w:szCs w:val="28"/>
                <w:lang w:val="de-DE"/>
              </w:rPr>
              <w:t>)</w:t>
            </w:r>
          </w:p>
        </w:tc>
        <w:tc>
          <w:tcPr>
            <w:tcW w:w="330" w:type="pct"/>
            <w:vAlign w:val="center"/>
          </w:tcPr>
          <w:p w:rsidR="00BF6BCD" w:rsidRPr="003E7B78" w:rsidRDefault="00F7745A" w:rsidP="00F07344">
            <w:pPr>
              <w:suppressAutoHyphens/>
              <w:spacing w:before="60" w:after="60"/>
              <w:jc w:val="center"/>
              <w:rPr>
                <w:color w:val="000000"/>
                <w:szCs w:val="28"/>
                <w:lang w:val="de-DE"/>
              </w:rPr>
            </w:pPr>
            <w:r w:rsidRPr="003E7B78">
              <w:rPr>
                <w:color w:val="000000"/>
                <w:szCs w:val="28"/>
                <w:lang w:val="de-DE"/>
              </w:rPr>
              <w:t>0</w:t>
            </w:r>
          </w:p>
        </w:tc>
        <w:tc>
          <w:tcPr>
            <w:tcW w:w="327" w:type="pct"/>
            <w:vAlign w:val="center"/>
          </w:tcPr>
          <w:p w:rsidR="00BF6BCD" w:rsidRPr="003E7B78" w:rsidRDefault="00F7745A" w:rsidP="00F07344">
            <w:pPr>
              <w:suppressAutoHyphens/>
              <w:spacing w:before="60" w:after="60"/>
              <w:jc w:val="center"/>
              <w:rPr>
                <w:i/>
                <w:color w:val="0070C0"/>
                <w:szCs w:val="28"/>
                <w:lang w:val="de-DE"/>
              </w:rPr>
            </w:pPr>
            <w:r w:rsidRPr="003E7B78">
              <w:rPr>
                <w:i/>
                <w:color w:val="0070C0"/>
                <w:szCs w:val="28"/>
                <w:lang w:val="de-DE"/>
              </w:rPr>
              <w:t>0</w:t>
            </w:r>
          </w:p>
        </w:tc>
        <w:tc>
          <w:tcPr>
            <w:tcW w:w="327" w:type="pct"/>
            <w:vAlign w:val="center"/>
          </w:tcPr>
          <w:p w:rsidR="00BF6BCD" w:rsidRPr="003E7B78" w:rsidRDefault="00F7745A" w:rsidP="00F07344">
            <w:pPr>
              <w:suppressAutoHyphens/>
              <w:spacing w:before="60" w:after="60"/>
              <w:jc w:val="center"/>
              <w:rPr>
                <w:b/>
                <w:color w:val="FF0000"/>
                <w:szCs w:val="28"/>
                <w:lang w:val="de-DE"/>
              </w:rPr>
            </w:pPr>
            <w:r w:rsidRPr="003E7B78">
              <w:rPr>
                <w:b/>
                <w:color w:val="FF0000"/>
                <w:szCs w:val="28"/>
                <w:lang w:val="de-DE"/>
              </w:rPr>
              <w:t>4</w:t>
            </w:r>
          </w:p>
        </w:tc>
        <w:tc>
          <w:tcPr>
            <w:tcW w:w="233" w:type="pct"/>
            <w:vAlign w:val="center"/>
          </w:tcPr>
          <w:p w:rsidR="00BF6BCD" w:rsidRPr="00A4224F" w:rsidRDefault="00F7745A" w:rsidP="00F07344">
            <w:pPr>
              <w:suppressAutoHyphens/>
              <w:spacing w:before="60" w:after="60"/>
              <w:jc w:val="center"/>
              <w:rPr>
                <w:color w:val="000000"/>
                <w:szCs w:val="28"/>
                <w:lang w:val="de-DE"/>
              </w:rPr>
            </w:pPr>
            <w:r>
              <w:rPr>
                <w:color w:val="000000"/>
                <w:szCs w:val="28"/>
                <w:lang w:val="de-DE"/>
              </w:rPr>
              <w:t>4</w:t>
            </w:r>
          </w:p>
        </w:tc>
      </w:tr>
      <w:tr w:rsidR="00BF6BCD" w:rsidRPr="00A4224F" w:rsidTr="00595EB6">
        <w:tc>
          <w:tcPr>
            <w:tcW w:w="408" w:type="pct"/>
            <w:shd w:val="clear" w:color="auto" w:fill="auto"/>
          </w:tcPr>
          <w:p w:rsidR="00BF6BCD" w:rsidRPr="00A4224F" w:rsidRDefault="00BF6BCD" w:rsidP="005B671C">
            <w:pPr>
              <w:suppressAutoHyphens/>
              <w:spacing w:before="60" w:after="60" w:line="264" w:lineRule="auto"/>
              <w:rPr>
                <w:color w:val="000000"/>
                <w:szCs w:val="28"/>
              </w:rPr>
            </w:pPr>
            <w:r w:rsidRPr="00A4224F">
              <w:rPr>
                <w:color w:val="000000"/>
                <w:szCs w:val="28"/>
              </w:rPr>
              <w:t>Phương pháp toạ độ trong không gian</w:t>
            </w:r>
          </w:p>
          <w:p w:rsidR="00BF6BCD" w:rsidRPr="00A4224F" w:rsidRDefault="00BF6BCD" w:rsidP="005B671C">
            <w:pPr>
              <w:suppressAutoHyphens/>
              <w:spacing w:before="60" w:after="60" w:line="264" w:lineRule="auto"/>
              <w:outlineLvl w:val="2"/>
              <w:rPr>
                <w:b/>
                <w:color w:val="000000"/>
                <w:szCs w:val="28"/>
              </w:rPr>
            </w:pPr>
          </w:p>
        </w:tc>
        <w:tc>
          <w:tcPr>
            <w:tcW w:w="385" w:type="pct"/>
            <w:shd w:val="clear" w:color="auto" w:fill="auto"/>
          </w:tcPr>
          <w:p w:rsidR="00BF6BCD" w:rsidRPr="00A4224F" w:rsidRDefault="00BF6BCD" w:rsidP="00DA7C97">
            <w:pPr>
              <w:suppressAutoHyphens/>
              <w:spacing w:before="60" w:after="60" w:line="264" w:lineRule="auto"/>
              <w:rPr>
                <w:i/>
                <w:color w:val="000000"/>
                <w:szCs w:val="28"/>
              </w:rPr>
            </w:pPr>
            <w:r w:rsidRPr="00A4224F">
              <w:rPr>
                <w:i/>
                <w:iCs/>
                <w:color w:val="000000"/>
                <w:szCs w:val="28"/>
                <w:lang w:val="da-DK"/>
              </w:rPr>
              <w:t xml:space="preserve">Toạ độ của vectơ </w:t>
            </w:r>
            <w:r w:rsidRPr="00A4224F">
              <w:rPr>
                <w:i/>
                <w:iCs/>
                <w:color w:val="000000"/>
                <w:szCs w:val="28"/>
                <w:lang w:val="da-DK"/>
              </w:rPr>
              <w:br/>
            </w:r>
            <w:r w:rsidRPr="00A4224F">
              <w:rPr>
                <w:i/>
                <w:color w:val="000000"/>
                <w:szCs w:val="28"/>
                <w:lang w:val="da-DK"/>
              </w:rPr>
              <w:t xml:space="preserve">đối với một hệ trục toạ độ. </w:t>
            </w:r>
          </w:p>
        </w:tc>
        <w:tc>
          <w:tcPr>
            <w:tcW w:w="2989" w:type="pct"/>
            <w:shd w:val="clear" w:color="auto" w:fill="auto"/>
          </w:tcPr>
          <w:p w:rsidR="00BF6BCD" w:rsidRPr="00595EB6" w:rsidRDefault="00BF6BCD" w:rsidP="005B671C">
            <w:pPr>
              <w:suppressAutoHyphens/>
              <w:spacing w:before="60" w:after="60" w:line="264" w:lineRule="auto"/>
              <w:rPr>
                <w:i/>
                <w:color w:val="0070C0"/>
                <w:szCs w:val="28"/>
              </w:rPr>
            </w:pPr>
            <w:r w:rsidRPr="00A4224F">
              <w:rPr>
                <w:color w:val="000000"/>
                <w:szCs w:val="28"/>
              </w:rPr>
              <w:t xml:space="preserve">– Nhận biết được vectơ và các phép toán vectơ trong không gian </w:t>
            </w:r>
            <w:r w:rsidRPr="00A4224F">
              <w:rPr>
                <w:color w:val="000000"/>
                <w:szCs w:val="28"/>
                <w:lang w:val="da-DK"/>
              </w:rPr>
              <w:t>(tổng và hiệu của hai vectơ, tích của một số với một vectơ, tích vô hướng của hai vectơ)</w:t>
            </w:r>
            <w:r w:rsidRPr="00A4224F">
              <w:rPr>
                <w:color w:val="000000"/>
                <w:szCs w:val="28"/>
              </w:rPr>
              <w:t xml:space="preserve">. </w:t>
            </w:r>
          </w:p>
          <w:p w:rsidR="00BF6BCD" w:rsidRPr="00A4224F" w:rsidRDefault="00BF6BCD" w:rsidP="005B671C">
            <w:pPr>
              <w:suppressAutoHyphens/>
              <w:spacing w:before="60" w:after="60" w:line="264" w:lineRule="auto"/>
              <w:rPr>
                <w:color w:val="000000"/>
                <w:szCs w:val="28"/>
              </w:rPr>
            </w:pPr>
            <w:r w:rsidRPr="00A4224F">
              <w:rPr>
                <w:color w:val="000000"/>
                <w:szCs w:val="28"/>
              </w:rPr>
              <w:t xml:space="preserve">– Nhận biết được toạ độ của một vectơ đối với hệ trục toạ độ. </w:t>
            </w:r>
          </w:p>
          <w:p w:rsidR="00BF6BCD" w:rsidRPr="004B4E55" w:rsidRDefault="00BF6BCD" w:rsidP="005B671C">
            <w:pPr>
              <w:suppressAutoHyphens/>
              <w:spacing w:before="60" w:after="60" w:line="264" w:lineRule="auto"/>
              <w:rPr>
                <w:color w:val="000000"/>
                <w:szCs w:val="28"/>
                <w:lang w:val="vi-VN"/>
              </w:rPr>
            </w:pPr>
            <w:r w:rsidRPr="00A4224F">
              <w:rPr>
                <w:color w:val="000000"/>
                <w:szCs w:val="28"/>
                <w:lang w:val="da-DK"/>
              </w:rPr>
              <w:t xml:space="preserve">– </w:t>
            </w:r>
            <w:r w:rsidR="0097468F">
              <w:rPr>
                <w:color w:val="000000"/>
                <w:szCs w:val="28"/>
                <w:lang w:val="vi-VN"/>
              </w:rPr>
              <w:t xml:space="preserve">Tính được tích vô hướng của hai </w:t>
            </w:r>
            <w:r w:rsidRPr="00A4224F">
              <w:rPr>
                <w:color w:val="000000"/>
                <w:szCs w:val="28"/>
                <w:lang w:val="da-DK"/>
              </w:rPr>
              <w:t>vectơ</w:t>
            </w:r>
            <w:r w:rsidR="00D414B0">
              <w:rPr>
                <w:color w:val="000000"/>
                <w:szCs w:val="28"/>
                <w:lang w:val="vi-VN"/>
              </w:rPr>
              <w:t>, góc giữa hai véc tơ</w:t>
            </w:r>
            <w:r w:rsidRPr="00A4224F">
              <w:rPr>
                <w:color w:val="000000"/>
                <w:szCs w:val="28"/>
                <w:lang w:val="da-DK"/>
              </w:rPr>
              <w:t>.</w:t>
            </w:r>
            <w:r w:rsidR="00D414B0">
              <w:rPr>
                <w:color w:val="000000"/>
                <w:szCs w:val="28"/>
                <w:lang w:val="da-DK"/>
              </w:rPr>
              <w:t xml:space="preserve"> </w:t>
            </w:r>
          </w:p>
          <w:p w:rsidR="00BF6BCD" w:rsidRPr="00595EB6" w:rsidRDefault="00BF6BCD" w:rsidP="009C4BBB">
            <w:pPr>
              <w:suppressAutoHyphens/>
              <w:spacing w:before="60" w:after="60" w:line="264" w:lineRule="auto"/>
              <w:rPr>
                <w:i/>
                <w:color w:val="0070C0"/>
                <w:szCs w:val="28"/>
              </w:rPr>
            </w:pPr>
            <w:r w:rsidRPr="00A4224F">
              <w:rPr>
                <w:color w:val="000000"/>
                <w:szCs w:val="28"/>
              </w:rPr>
              <w:t>– Vận dụng đượ</w:t>
            </w:r>
            <w:r w:rsidR="009C4BBB">
              <w:rPr>
                <w:color w:val="000000"/>
                <w:szCs w:val="28"/>
              </w:rPr>
              <w:t xml:space="preserve">c </w:t>
            </w:r>
            <w:r w:rsidR="009C4BBB" w:rsidRPr="00A4224F">
              <w:rPr>
                <w:color w:val="000000"/>
                <w:szCs w:val="28"/>
              </w:rPr>
              <w:t>vectơ và các phép toán vectơ trong không gian</w:t>
            </w:r>
            <w:r w:rsidR="00C51F5E">
              <w:rPr>
                <w:color w:val="000000"/>
                <w:szCs w:val="28"/>
                <w:lang w:val="vi-VN"/>
              </w:rPr>
              <w:t>,tọa độ của mộ</w:t>
            </w:r>
            <w:r w:rsidR="00D414B0">
              <w:rPr>
                <w:color w:val="000000"/>
                <w:szCs w:val="28"/>
                <w:lang w:val="vi-VN"/>
              </w:rPr>
              <w:t>t vec</w:t>
            </w:r>
            <w:r w:rsidR="00C51F5E">
              <w:rPr>
                <w:color w:val="000000"/>
                <w:szCs w:val="28"/>
                <w:lang w:val="vi-VN"/>
              </w:rPr>
              <w:t xml:space="preserve"> tơ</w:t>
            </w:r>
            <w:r w:rsidR="009C4BBB" w:rsidRPr="00A4224F">
              <w:rPr>
                <w:color w:val="000000"/>
                <w:szCs w:val="28"/>
              </w:rPr>
              <w:t xml:space="preserve"> </w:t>
            </w:r>
            <w:r w:rsidRPr="00A4224F">
              <w:rPr>
                <w:color w:val="000000"/>
                <w:szCs w:val="28"/>
              </w:rPr>
              <w:t>để giải một số bài toán có liên quan đến thực tiễ</w:t>
            </w:r>
            <w:r w:rsidR="008B021A">
              <w:rPr>
                <w:color w:val="000000"/>
                <w:szCs w:val="28"/>
              </w:rPr>
              <w:t xml:space="preserve">n </w:t>
            </w:r>
            <w:r w:rsidR="00E459C9">
              <w:rPr>
                <w:color w:val="000000"/>
                <w:szCs w:val="28"/>
              </w:rPr>
              <w:t>(</w:t>
            </w:r>
            <w:r w:rsidR="00353529">
              <w:rPr>
                <w:b/>
                <w:color w:val="FF0000"/>
                <w:szCs w:val="28"/>
              </w:rPr>
              <w:t xml:space="preserve">Câu </w:t>
            </w:r>
            <w:r w:rsidR="00353529">
              <w:rPr>
                <w:b/>
                <w:color w:val="FF0000"/>
                <w:szCs w:val="28"/>
                <w:lang w:val="vi-VN"/>
              </w:rPr>
              <w:t>3</w:t>
            </w:r>
            <w:r w:rsidR="00E459C9" w:rsidRPr="003E7B78">
              <w:rPr>
                <w:b/>
                <w:color w:val="FF0000"/>
                <w:szCs w:val="28"/>
              </w:rPr>
              <w:t>;6</w:t>
            </w:r>
            <w:r w:rsidR="00E459C9">
              <w:rPr>
                <w:color w:val="000000"/>
                <w:szCs w:val="28"/>
              </w:rPr>
              <w:t>)</w:t>
            </w:r>
            <w:r w:rsidR="004B4E55">
              <w:rPr>
                <w:i/>
                <w:color w:val="0070C0"/>
                <w:szCs w:val="28"/>
              </w:rPr>
              <w:t xml:space="preserve"> </w:t>
            </w:r>
          </w:p>
        </w:tc>
        <w:tc>
          <w:tcPr>
            <w:tcW w:w="330" w:type="pct"/>
            <w:vAlign w:val="center"/>
          </w:tcPr>
          <w:p w:rsidR="00BF6BCD" w:rsidRPr="003E7B78" w:rsidRDefault="0095582C" w:rsidP="00F07344">
            <w:pPr>
              <w:suppressAutoHyphens/>
              <w:spacing w:before="60" w:after="60" w:line="264" w:lineRule="auto"/>
              <w:jc w:val="center"/>
              <w:rPr>
                <w:color w:val="000000"/>
                <w:szCs w:val="28"/>
              </w:rPr>
            </w:pPr>
            <w:r>
              <w:rPr>
                <w:color w:val="000000"/>
                <w:szCs w:val="28"/>
              </w:rPr>
              <w:t>3</w:t>
            </w:r>
          </w:p>
        </w:tc>
        <w:tc>
          <w:tcPr>
            <w:tcW w:w="327" w:type="pct"/>
            <w:vAlign w:val="center"/>
          </w:tcPr>
          <w:p w:rsidR="00BF6BCD" w:rsidRPr="003E7B78" w:rsidRDefault="00595EB6" w:rsidP="00F07344">
            <w:pPr>
              <w:suppressAutoHyphens/>
              <w:spacing w:before="60" w:after="60" w:line="264" w:lineRule="auto"/>
              <w:jc w:val="center"/>
              <w:rPr>
                <w:i/>
                <w:color w:val="0070C0"/>
                <w:szCs w:val="28"/>
              </w:rPr>
            </w:pPr>
            <w:r>
              <w:rPr>
                <w:i/>
                <w:color w:val="0070C0"/>
                <w:szCs w:val="28"/>
              </w:rPr>
              <w:t>4</w:t>
            </w:r>
          </w:p>
        </w:tc>
        <w:tc>
          <w:tcPr>
            <w:tcW w:w="327" w:type="pct"/>
            <w:vAlign w:val="center"/>
          </w:tcPr>
          <w:p w:rsidR="00BF6BCD" w:rsidRPr="003E7B78" w:rsidRDefault="00F7745A" w:rsidP="00F07344">
            <w:pPr>
              <w:suppressAutoHyphens/>
              <w:spacing w:before="60" w:after="60" w:line="264" w:lineRule="auto"/>
              <w:jc w:val="center"/>
              <w:rPr>
                <w:b/>
                <w:color w:val="FF0000"/>
                <w:szCs w:val="28"/>
              </w:rPr>
            </w:pPr>
            <w:r w:rsidRPr="003E7B78">
              <w:rPr>
                <w:b/>
                <w:color w:val="FF0000"/>
                <w:szCs w:val="28"/>
              </w:rPr>
              <w:t>2</w:t>
            </w:r>
          </w:p>
        </w:tc>
        <w:tc>
          <w:tcPr>
            <w:tcW w:w="233" w:type="pct"/>
            <w:vAlign w:val="center"/>
          </w:tcPr>
          <w:p w:rsidR="00BF6BCD" w:rsidRPr="00A4224F" w:rsidRDefault="00595EB6" w:rsidP="00F07344">
            <w:pPr>
              <w:suppressAutoHyphens/>
              <w:spacing w:before="60" w:after="60" w:line="264" w:lineRule="auto"/>
              <w:jc w:val="center"/>
              <w:rPr>
                <w:color w:val="000000"/>
                <w:szCs w:val="28"/>
              </w:rPr>
            </w:pPr>
            <w:r>
              <w:rPr>
                <w:color w:val="000000"/>
                <w:szCs w:val="28"/>
              </w:rPr>
              <w:t>9</w:t>
            </w:r>
          </w:p>
        </w:tc>
      </w:tr>
      <w:tr w:rsidR="00F7745A" w:rsidRPr="00A4224F" w:rsidTr="00595EB6">
        <w:tc>
          <w:tcPr>
            <w:tcW w:w="408" w:type="pct"/>
            <w:shd w:val="clear" w:color="auto" w:fill="auto"/>
          </w:tcPr>
          <w:p w:rsidR="00F7745A" w:rsidRPr="00A4224F" w:rsidRDefault="00F7745A" w:rsidP="005B671C">
            <w:pPr>
              <w:suppressAutoHyphens/>
              <w:spacing w:before="60" w:after="60" w:line="264" w:lineRule="auto"/>
              <w:rPr>
                <w:color w:val="000000"/>
                <w:szCs w:val="28"/>
              </w:rPr>
            </w:pPr>
          </w:p>
        </w:tc>
        <w:tc>
          <w:tcPr>
            <w:tcW w:w="385" w:type="pct"/>
            <w:shd w:val="clear" w:color="auto" w:fill="auto"/>
          </w:tcPr>
          <w:p w:rsidR="00F7745A" w:rsidRPr="00A4224F" w:rsidRDefault="00F7745A" w:rsidP="005B671C">
            <w:pPr>
              <w:suppressAutoHyphens/>
              <w:spacing w:before="60" w:after="60" w:line="264" w:lineRule="auto"/>
              <w:rPr>
                <w:i/>
                <w:iCs/>
                <w:color w:val="000000"/>
                <w:szCs w:val="28"/>
                <w:lang w:val="da-DK"/>
              </w:rPr>
            </w:pPr>
          </w:p>
        </w:tc>
        <w:tc>
          <w:tcPr>
            <w:tcW w:w="2989" w:type="pct"/>
            <w:shd w:val="clear" w:color="auto" w:fill="auto"/>
          </w:tcPr>
          <w:p w:rsidR="00F7745A" w:rsidRPr="00A4224F" w:rsidRDefault="00F7745A" w:rsidP="005B671C">
            <w:pPr>
              <w:suppressAutoHyphens/>
              <w:spacing w:before="60" w:after="60" w:line="264" w:lineRule="auto"/>
              <w:rPr>
                <w:color w:val="000000"/>
                <w:szCs w:val="28"/>
              </w:rPr>
            </w:pPr>
          </w:p>
        </w:tc>
        <w:tc>
          <w:tcPr>
            <w:tcW w:w="330" w:type="pct"/>
            <w:vAlign w:val="center"/>
          </w:tcPr>
          <w:p w:rsidR="00F7745A" w:rsidRPr="003E7B78" w:rsidRDefault="00F7745A" w:rsidP="00F07344">
            <w:pPr>
              <w:suppressAutoHyphens/>
              <w:spacing w:before="60" w:after="60" w:line="264" w:lineRule="auto"/>
              <w:jc w:val="center"/>
              <w:rPr>
                <w:color w:val="000000"/>
                <w:szCs w:val="28"/>
              </w:rPr>
            </w:pPr>
            <w:r w:rsidRPr="003E7B78">
              <w:rPr>
                <w:color w:val="000000"/>
                <w:szCs w:val="28"/>
              </w:rPr>
              <w:fldChar w:fldCharType="begin"/>
            </w:r>
            <w:r w:rsidRPr="003E7B78">
              <w:rPr>
                <w:color w:val="000000"/>
                <w:szCs w:val="28"/>
              </w:rPr>
              <w:instrText xml:space="preserve"> =SUM(ABOVE) </w:instrText>
            </w:r>
            <w:r w:rsidRPr="003E7B78">
              <w:rPr>
                <w:color w:val="000000"/>
                <w:szCs w:val="28"/>
              </w:rPr>
              <w:fldChar w:fldCharType="separate"/>
            </w:r>
            <w:r w:rsidR="0095582C">
              <w:rPr>
                <w:noProof/>
                <w:color w:val="000000"/>
                <w:szCs w:val="28"/>
              </w:rPr>
              <w:t>12</w:t>
            </w:r>
            <w:r w:rsidRPr="003E7B78">
              <w:rPr>
                <w:color w:val="000000"/>
                <w:szCs w:val="28"/>
              </w:rPr>
              <w:fldChar w:fldCharType="end"/>
            </w:r>
          </w:p>
        </w:tc>
        <w:tc>
          <w:tcPr>
            <w:tcW w:w="327" w:type="pct"/>
            <w:vAlign w:val="center"/>
          </w:tcPr>
          <w:p w:rsidR="00F7745A" w:rsidRPr="003E7B78" w:rsidRDefault="00F7745A" w:rsidP="00F07344">
            <w:pPr>
              <w:suppressAutoHyphens/>
              <w:spacing w:before="60" w:after="60" w:line="264" w:lineRule="auto"/>
              <w:jc w:val="center"/>
              <w:rPr>
                <w:i/>
                <w:color w:val="0070C0"/>
                <w:szCs w:val="28"/>
              </w:rPr>
            </w:pPr>
            <w:r w:rsidRPr="003E7B78">
              <w:rPr>
                <w:i/>
                <w:color w:val="0070C0"/>
                <w:szCs w:val="28"/>
              </w:rPr>
              <w:fldChar w:fldCharType="begin"/>
            </w:r>
            <w:r w:rsidRPr="003E7B78">
              <w:rPr>
                <w:i/>
                <w:color w:val="0070C0"/>
                <w:szCs w:val="28"/>
              </w:rPr>
              <w:instrText xml:space="preserve"> =SUM(ABOVE) </w:instrText>
            </w:r>
            <w:r w:rsidRPr="003E7B78">
              <w:rPr>
                <w:i/>
                <w:color w:val="0070C0"/>
                <w:szCs w:val="28"/>
              </w:rPr>
              <w:fldChar w:fldCharType="separate"/>
            </w:r>
            <w:r w:rsidR="00595EB6">
              <w:rPr>
                <w:i/>
                <w:noProof/>
                <w:color w:val="0070C0"/>
                <w:szCs w:val="28"/>
              </w:rPr>
              <w:t>16</w:t>
            </w:r>
            <w:r w:rsidRPr="003E7B78">
              <w:rPr>
                <w:i/>
                <w:color w:val="0070C0"/>
                <w:szCs w:val="28"/>
              </w:rPr>
              <w:fldChar w:fldCharType="end"/>
            </w:r>
          </w:p>
        </w:tc>
        <w:tc>
          <w:tcPr>
            <w:tcW w:w="327" w:type="pct"/>
            <w:vAlign w:val="center"/>
          </w:tcPr>
          <w:p w:rsidR="00F7745A" w:rsidRPr="003E7B78" w:rsidRDefault="00F7745A" w:rsidP="00F07344">
            <w:pPr>
              <w:suppressAutoHyphens/>
              <w:spacing w:before="60" w:after="60" w:line="264" w:lineRule="auto"/>
              <w:jc w:val="center"/>
              <w:rPr>
                <w:b/>
                <w:color w:val="FF0000"/>
                <w:szCs w:val="28"/>
              </w:rPr>
            </w:pPr>
            <w:r w:rsidRPr="003E7B78">
              <w:rPr>
                <w:b/>
                <w:color w:val="FF0000"/>
                <w:szCs w:val="28"/>
              </w:rPr>
              <w:fldChar w:fldCharType="begin"/>
            </w:r>
            <w:r w:rsidRPr="003E7B78">
              <w:rPr>
                <w:b/>
                <w:color w:val="FF0000"/>
                <w:szCs w:val="28"/>
              </w:rPr>
              <w:instrText xml:space="preserve"> =SUM(ABOVE) </w:instrText>
            </w:r>
            <w:r w:rsidRPr="003E7B78">
              <w:rPr>
                <w:b/>
                <w:color w:val="FF0000"/>
                <w:szCs w:val="28"/>
              </w:rPr>
              <w:fldChar w:fldCharType="separate"/>
            </w:r>
            <w:r w:rsidRPr="003E7B78">
              <w:rPr>
                <w:b/>
                <w:noProof/>
                <w:color w:val="FF0000"/>
                <w:szCs w:val="28"/>
              </w:rPr>
              <w:t>6</w:t>
            </w:r>
            <w:r w:rsidRPr="003E7B78">
              <w:rPr>
                <w:b/>
                <w:color w:val="FF0000"/>
                <w:szCs w:val="28"/>
              </w:rPr>
              <w:fldChar w:fldCharType="end"/>
            </w:r>
          </w:p>
        </w:tc>
        <w:tc>
          <w:tcPr>
            <w:tcW w:w="233" w:type="pct"/>
            <w:vAlign w:val="center"/>
          </w:tcPr>
          <w:p w:rsidR="00F7745A" w:rsidRDefault="00F7745A" w:rsidP="00F07344">
            <w:pPr>
              <w:suppressAutoHyphens/>
              <w:spacing w:before="60" w:after="60" w:line="264" w:lineRule="auto"/>
              <w:jc w:val="center"/>
              <w:rPr>
                <w:color w:val="000000"/>
                <w:szCs w:val="28"/>
              </w:rPr>
            </w:pPr>
            <w:r>
              <w:rPr>
                <w:color w:val="000000"/>
                <w:szCs w:val="28"/>
              </w:rPr>
              <w:fldChar w:fldCharType="begin"/>
            </w:r>
            <w:r>
              <w:rPr>
                <w:color w:val="000000"/>
                <w:szCs w:val="28"/>
              </w:rPr>
              <w:instrText xml:space="preserve"> =SUM(ABOVE) </w:instrText>
            </w:r>
            <w:r>
              <w:rPr>
                <w:color w:val="000000"/>
                <w:szCs w:val="28"/>
              </w:rPr>
              <w:fldChar w:fldCharType="separate"/>
            </w:r>
            <w:r w:rsidR="00595EB6">
              <w:rPr>
                <w:noProof/>
                <w:color w:val="000000"/>
                <w:szCs w:val="28"/>
              </w:rPr>
              <w:t>34</w:t>
            </w:r>
            <w:r>
              <w:rPr>
                <w:color w:val="000000"/>
                <w:szCs w:val="28"/>
              </w:rPr>
              <w:fldChar w:fldCharType="end"/>
            </w:r>
          </w:p>
        </w:tc>
      </w:tr>
    </w:tbl>
    <w:p w:rsidR="00340637" w:rsidRDefault="00567F36" w:rsidP="00567F36">
      <w:pPr>
        <w:pStyle w:val="NoSpacing"/>
        <w:jc w:val="center"/>
        <w:rPr>
          <w:sz w:val="22"/>
          <w:szCs w:val="22"/>
        </w:rPr>
      </w:pPr>
      <w:r>
        <w:rPr>
          <w:sz w:val="22"/>
          <w:szCs w:val="22"/>
        </w:rPr>
        <w:lastRenderedPageBreak/>
        <w:t>(tạm hiểu câu hỏi Đ/S mỗi ý 0,25 điểm để thuận lợi cho xây dựng ma trận đề và bảng đặc tả</w:t>
      </w:r>
      <w:r w:rsidR="00976DBD">
        <w:rPr>
          <w:sz w:val="22"/>
          <w:szCs w:val="22"/>
        </w:rPr>
        <w:t>. Trong đề phải bám sát cách cho điểm của dạng thức câu hỏi</w:t>
      </w:r>
      <w:r>
        <w:rPr>
          <w:sz w:val="22"/>
          <w:szCs w:val="22"/>
        </w:rPr>
        <w:t>)</w:t>
      </w:r>
    </w:p>
    <w:sectPr w:rsidR="00340637" w:rsidSect="00B25FB4">
      <w:pgSz w:w="16838" w:h="11906" w:orient="landscape"/>
      <w:pgMar w:top="142" w:right="426"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F0C" w:rsidRDefault="00600F0C">
      <w:pPr>
        <w:spacing w:line="240" w:lineRule="auto"/>
      </w:pPr>
      <w:r>
        <w:separator/>
      </w:r>
    </w:p>
  </w:endnote>
  <w:endnote w:type="continuationSeparator" w:id="0">
    <w:p w:rsidR="00600F0C" w:rsidRDefault="00600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F0C" w:rsidRDefault="00600F0C">
      <w:pPr>
        <w:spacing w:after="0"/>
      </w:pPr>
      <w:r>
        <w:separator/>
      </w:r>
    </w:p>
  </w:footnote>
  <w:footnote w:type="continuationSeparator" w:id="0">
    <w:p w:rsidR="00600F0C" w:rsidRDefault="00600F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C4"/>
    <w:rsid w:val="00005C27"/>
    <w:rsid w:val="000138B4"/>
    <w:rsid w:val="00023746"/>
    <w:rsid w:val="00031B47"/>
    <w:rsid w:val="0004075B"/>
    <w:rsid w:val="00040A63"/>
    <w:rsid w:val="000464AF"/>
    <w:rsid w:val="00053021"/>
    <w:rsid w:val="00080AFB"/>
    <w:rsid w:val="00091B14"/>
    <w:rsid w:val="000A0FE1"/>
    <w:rsid w:val="000A1C01"/>
    <w:rsid w:val="000A3B8D"/>
    <w:rsid w:val="000B0BC4"/>
    <w:rsid w:val="000C05AC"/>
    <w:rsid w:val="000C78D6"/>
    <w:rsid w:val="000D1CFD"/>
    <w:rsid w:val="000D6C6F"/>
    <w:rsid w:val="000E26AF"/>
    <w:rsid w:val="000E32D6"/>
    <w:rsid w:val="000E4110"/>
    <w:rsid w:val="000F0F10"/>
    <w:rsid w:val="001223EE"/>
    <w:rsid w:val="00123DB9"/>
    <w:rsid w:val="00125F82"/>
    <w:rsid w:val="001322C0"/>
    <w:rsid w:val="001354B6"/>
    <w:rsid w:val="001404E8"/>
    <w:rsid w:val="00145CE7"/>
    <w:rsid w:val="00156C5C"/>
    <w:rsid w:val="001648AE"/>
    <w:rsid w:val="00174D3C"/>
    <w:rsid w:val="00184A5C"/>
    <w:rsid w:val="00184D37"/>
    <w:rsid w:val="00190E35"/>
    <w:rsid w:val="001C2B76"/>
    <w:rsid w:val="001C3633"/>
    <w:rsid w:val="001D2B13"/>
    <w:rsid w:val="001D5E4F"/>
    <w:rsid w:val="001E689C"/>
    <w:rsid w:val="001F0403"/>
    <w:rsid w:val="001F2004"/>
    <w:rsid w:val="001F366D"/>
    <w:rsid w:val="001F4C08"/>
    <w:rsid w:val="001F7E24"/>
    <w:rsid w:val="00206C8B"/>
    <w:rsid w:val="002178CF"/>
    <w:rsid w:val="00227EF0"/>
    <w:rsid w:val="002314B6"/>
    <w:rsid w:val="00232BCF"/>
    <w:rsid w:val="00250020"/>
    <w:rsid w:val="00251D02"/>
    <w:rsid w:val="00256768"/>
    <w:rsid w:val="00265786"/>
    <w:rsid w:val="002724E0"/>
    <w:rsid w:val="00277913"/>
    <w:rsid w:val="0028469A"/>
    <w:rsid w:val="00295CC8"/>
    <w:rsid w:val="00297272"/>
    <w:rsid w:val="00297ED2"/>
    <w:rsid w:val="002A568A"/>
    <w:rsid w:val="002D503E"/>
    <w:rsid w:val="002E33F1"/>
    <w:rsid w:val="002E3E34"/>
    <w:rsid w:val="002E4BA9"/>
    <w:rsid w:val="002E7972"/>
    <w:rsid w:val="00307472"/>
    <w:rsid w:val="00311EFB"/>
    <w:rsid w:val="003134E7"/>
    <w:rsid w:val="003179AD"/>
    <w:rsid w:val="00330866"/>
    <w:rsid w:val="003332E5"/>
    <w:rsid w:val="00337457"/>
    <w:rsid w:val="00340637"/>
    <w:rsid w:val="003469D8"/>
    <w:rsid w:val="00353529"/>
    <w:rsid w:val="00363A0F"/>
    <w:rsid w:val="00370CD9"/>
    <w:rsid w:val="003947FC"/>
    <w:rsid w:val="003A0459"/>
    <w:rsid w:val="003A1159"/>
    <w:rsid w:val="003B0094"/>
    <w:rsid w:val="003E7B78"/>
    <w:rsid w:val="003F66AD"/>
    <w:rsid w:val="00405CF8"/>
    <w:rsid w:val="00453496"/>
    <w:rsid w:val="00454B10"/>
    <w:rsid w:val="00455F4C"/>
    <w:rsid w:val="0046380E"/>
    <w:rsid w:val="0046764F"/>
    <w:rsid w:val="00482A85"/>
    <w:rsid w:val="004B4E55"/>
    <w:rsid w:val="004B5903"/>
    <w:rsid w:val="004C0E81"/>
    <w:rsid w:val="004E0F41"/>
    <w:rsid w:val="004E4307"/>
    <w:rsid w:val="004E63CD"/>
    <w:rsid w:val="004E69F0"/>
    <w:rsid w:val="004F7B45"/>
    <w:rsid w:val="005250EF"/>
    <w:rsid w:val="005271F2"/>
    <w:rsid w:val="00562327"/>
    <w:rsid w:val="00567F36"/>
    <w:rsid w:val="005949EA"/>
    <w:rsid w:val="00595EB6"/>
    <w:rsid w:val="005A34FD"/>
    <w:rsid w:val="005A3C41"/>
    <w:rsid w:val="005A6ECC"/>
    <w:rsid w:val="005B0E9B"/>
    <w:rsid w:val="005B27FF"/>
    <w:rsid w:val="005B528E"/>
    <w:rsid w:val="005B7C28"/>
    <w:rsid w:val="005C4F3E"/>
    <w:rsid w:val="005F34A8"/>
    <w:rsid w:val="00600B09"/>
    <w:rsid w:val="00600F0C"/>
    <w:rsid w:val="00603EEB"/>
    <w:rsid w:val="00616560"/>
    <w:rsid w:val="00632F01"/>
    <w:rsid w:val="00646741"/>
    <w:rsid w:val="00650310"/>
    <w:rsid w:val="0065161D"/>
    <w:rsid w:val="00655933"/>
    <w:rsid w:val="006676D0"/>
    <w:rsid w:val="006678D4"/>
    <w:rsid w:val="006700EC"/>
    <w:rsid w:val="006706B5"/>
    <w:rsid w:val="006804D4"/>
    <w:rsid w:val="00682A26"/>
    <w:rsid w:val="00684C34"/>
    <w:rsid w:val="006867C1"/>
    <w:rsid w:val="0068737A"/>
    <w:rsid w:val="006A0F95"/>
    <w:rsid w:val="006A7A6D"/>
    <w:rsid w:val="006C2DB8"/>
    <w:rsid w:val="006C2DE4"/>
    <w:rsid w:val="006D20D0"/>
    <w:rsid w:val="006D3873"/>
    <w:rsid w:val="006E6396"/>
    <w:rsid w:val="006F3851"/>
    <w:rsid w:val="00707965"/>
    <w:rsid w:val="0071110C"/>
    <w:rsid w:val="00721C54"/>
    <w:rsid w:val="0073344D"/>
    <w:rsid w:val="00744D09"/>
    <w:rsid w:val="007544E9"/>
    <w:rsid w:val="0076519C"/>
    <w:rsid w:val="0077061F"/>
    <w:rsid w:val="00774056"/>
    <w:rsid w:val="0078278C"/>
    <w:rsid w:val="00787423"/>
    <w:rsid w:val="00797AEC"/>
    <w:rsid w:val="007D478D"/>
    <w:rsid w:val="007E3B75"/>
    <w:rsid w:val="007F5239"/>
    <w:rsid w:val="0080467E"/>
    <w:rsid w:val="0080493F"/>
    <w:rsid w:val="008049DB"/>
    <w:rsid w:val="00806DFC"/>
    <w:rsid w:val="00810EB7"/>
    <w:rsid w:val="00816716"/>
    <w:rsid w:val="0082600B"/>
    <w:rsid w:val="00844203"/>
    <w:rsid w:val="00850871"/>
    <w:rsid w:val="0085435C"/>
    <w:rsid w:val="0086432C"/>
    <w:rsid w:val="00880500"/>
    <w:rsid w:val="008877B6"/>
    <w:rsid w:val="008B021A"/>
    <w:rsid w:val="008E1CF3"/>
    <w:rsid w:val="00901EC9"/>
    <w:rsid w:val="009152EA"/>
    <w:rsid w:val="009219F4"/>
    <w:rsid w:val="00932BB2"/>
    <w:rsid w:val="00942F54"/>
    <w:rsid w:val="0095582C"/>
    <w:rsid w:val="0097233B"/>
    <w:rsid w:val="0097468F"/>
    <w:rsid w:val="009750C4"/>
    <w:rsid w:val="00975A13"/>
    <w:rsid w:val="00976DBD"/>
    <w:rsid w:val="009912CC"/>
    <w:rsid w:val="009953B8"/>
    <w:rsid w:val="00995475"/>
    <w:rsid w:val="0099699C"/>
    <w:rsid w:val="009A4717"/>
    <w:rsid w:val="009A553F"/>
    <w:rsid w:val="009A570C"/>
    <w:rsid w:val="009A574F"/>
    <w:rsid w:val="009A6EE9"/>
    <w:rsid w:val="009A7776"/>
    <w:rsid w:val="009B38AA"/>
    <w:rsid w:val="009C4BBB"/>
    <w:rsid w:val="00A02268"/>
    <w:rsid w:val="00A10375"/>
    <w:rsid w:val="00A177F2"/>
    <w:rsid w:val="00A37421"/>
    <w:rsid w:val="00A44C54"/>
    <w:rsid w:val="00A52468"/>
    <w:rsid w:val="00A55065"/>
    <w:rsid w:val="00A64076"/>
    <w:rsid w:val="00A67679"/>
    <w:rsid w:val="00A73274"/>
    <w:rsid w:val="00A7467C"/>
    <w:rsid w:val="00A77CD5"/>
    <w:rsid w:val="00A866D9"/>
    <w:rsid w:val="00A954A4"/>
    <w:rsid w:val="00A95504"/>
    <w:rsid w:val="00AC6D9E"/>
    <w:rsid w:val="00AD1651"/>
    <w:rsid w:val="00AD47A0"/>
    <w:rsid w:val="00AD762F"/>
    <w:rsid w:val="00B25FB4"/>
    <w:rsid w:val="00B41581"/>
    <w:rsid w:val="00B43025"/>
    <w:rsid w:val="00B517D3"/>
    <w:rsid w:val="00B70287"/>
    <w:rsid w:val="00B76162"/>
    <w:rsid w:val="00B904A7"/>
    <w:rsid w:val="00B94429"/>
    <w:rsid w:val="00B9753B"/>
    <w:rsid w:val="00BA2BB0"/>
    <w:rsid w:val="00BA45F9"/>
    <w:rsid w:val="00BA6C85"/>
    <w:rsid w:val="00BB0318"/>
    <w:rsid w:val="00BB0B82"/>
    <w:rsid w:val="00BC72BA"/>
    <w:rsid w:val="00BD2EFA"/>
    <w:rsid w:val="00BD6A1C"/>
    <w:rsid w:val="00BD73E0"/>
    <w:rsid w:val="00BE2AB9"/>
    <w:rsid w:val="00BF6BCD"/>
    <w:rsid w:val="00C02FE7"/>
    <w:rsid w:val="00C05950"/>
    <w:rsid w:val="00C05C93"/>
    <w:rsid w:val="00C10761"/>
    <w:rsid w:val="00C14770"/>
    <w:rsid w:val="00C1740C"/>
    <w:rsid w:val="00C219C9"/>
    <w:rsid w:val="00C31332"/>
    <w:rsid w:val="00C34EF2"/>
    <w:rsid w:val="00C46C5D"/>
    <w:rsid w:val="00C51F5E"/>
    <w:rsid w:val="00C53117"/>
    <w:rsid w:val="00C60111"/>
    <w:rsid w:val="00C631BE"/>
    <w:rsid w:val="00C668AD"/>
    <w:rsid w:val="00C814B4"/>
    <w:rsid w:val="00C958CC"/>
    <w:rsid w:val="00CA06C2"/>
    <w:rsid w:val="00CB6F80"/>
    <w:rsid w:val="00CC3E58"/>
    <w:rsid w:val="00CE7C1D"/>
    <w:rsid w:val="00D078B0"/>
    <w:rsid w:val="00D156D4"/>
    <w:rsid w:val="00D372A7"/>
    <w:rsid w:val="00D414B0"/>
    <w:rsid w:val="00D65D2B"/>
    <w:rsid w:val="00D67B5B"/>
    <w:rsid w:val="00D76F86"/>
    <w:rsid w:val="00D82340"/>
    <w:rsid w:val="00D85B92"/>
    <w:rsid w:val="00DA4651"/>
    <w:rsid w:val="00DA7C97"/>
    <w:rsid w:val="00DB28D1"/>
    <w:rsid w:val="00DB485F"/>
    <w:rsid w:val="00DB7269"/>
    <w:rsid w:val="00DC1FD5"/>
    <w:rsid w:val="00DD4FBB"/>
    <w:rsid w:val="00DF3355"/>
    <w:rsid w:val="00DF7019"/>
    <w:rsid w:val="00E23080"/>
    <w:rsid w:val="00E25735"/>
    <w:rsid w:val="00E3587E"/>
    <w:rsid w:val="00E37394"/>
    <w:rsid w:val="00E459C9"/>
    <w:rsid w:val="00E51915"/>
    <w:rsid w:val="00E60C6C"/>
    <w:rsid w:val="00E62C01"/>
    <w:rsid w:val="00E80BD0"/>
    <w:rsid w:val="00E976BB"/>
    <w:rsid w:val="00EA33A4"/>
    <w:rsid w:val="00EA3D09"/>
    <w:rsid w:val="00EB0EB9"/>
    <w:rsid w:val="00EB4270"/>
    <w:rsid w:val="00EB5EA2"/>
    <w:rsid w:val="00EC05FA"/>
    <w:rsid w:val="00EC0A7B"/>
    <w:rsid w:val="00ED5C6F"/>
    <w:rsid w:val="00ED760A"/>
    <w:rsid w:val="00ED77D2"/>
    <w:rsid w:val="00EF1EB1"/>
    <w:rsid w:val="00EF63CC"/>
    <w:rsid w:val="00F07344"/>
    <w:rsid w:val="00F13C5A"/>
    <w:rsid w:val="00F258D9"/>
    <w:rsid w:val="00F25AE0"/>
    <w:rsid w:val="00F5394F"/>
    <w:rsid w:val="00F55E5D"/>
    <w:rsid w:val="00F715DB"/>
    <w:rsid w:val="00F74F6C"/>
    <w:rsid w:val="00F7745A"/>
    <w:rsid w:val="00F800EC"/>
    <w:rsid w:val="00F977D5"/>
    <w:rsid w:val="00FA4356"/>
    <w:rsid w:val="00FB2F50"/>
    <w:rsid w:val="00FB48C4"/>
    <w:rsid w:val="00FD09F2"/>
    <w:rsid w:val="00FD2DC9"/>
    <w:rsid w:val="00FE3420"/>
    <w:rsid w:val="0ED538D7"/>
    <w:rsid w:val="238D53E2"/>
    <w:rsid w:val="63253DB6"/>
    <w:rsid w:val="6A152CA1"/>
    <w:rsid w:val="716B73CA"/>
    <w:rsid w:val="7E53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6FF82C"/>
  <w15:docId w15:val="{BA2BC87B-FC3A-4F72-A223-7F20986E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4"/>
      <w:szCs w:val="24"/>
    </w:rPr>
  </w:style>
  <w:style w:type="paragraph" w:styleId="ListParagraph">
    <w:name w:val="List Paragraph"/>
    <w:basedOn w:val="Normal"/>
    <w:uiPriority w:val="34"/>
    <w:qFormat/>
    <w:pPr>
      <w:ind w:left="720"/>
      <w:contextualSpacing/>
    </w:pPr>
  </w:style>
  <w:style w:type="paragraph" w:customStyle="1" w:styleId="msolistparagraph0">
    <w:name w:val="msolistparagraph"/>
    <w:basedOn w:val="Normal"/>
    <w:qFormat/>
    <w:pPr>
      <w:spacing w:after="0" w:line="240" w:lineRule="auto"/>
      <w:ind w:left="720"/>
      <w:contextualSpacing/>
    </w:pPr>
    <w:rPr>
      <w:rFonts w:eastAsia="Times New Roman"/>
      <w:szCs w:val="26"/>
    </w:rPr>
  </w:style>
  <w:style w:type="paragraph" w:styleId="BalloonText">
    <w:name w:val="Balloon Text"/>
    <w:basedOn w:val="Normal"/>
    <w:link w:val="BalloonTextChar"/>
    <w:uiPriority w:val="99"/>
    <w:semiHidden/>
    <w:unhideWhenUsed/>
    <w:rsid w:val="00525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72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4A7C2-2EAE-41BF-9C57-30A93881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Thanh Thuy _CBH</cp:lastModifiedBy>
  <cp:revision>57</cp:revision>
  <cp:lastPrinted>2024-08-13T01:40:00Z</cp:lastPrinted>
  <dcterms:created xsi:type="dcterms:W3CDTF">2024-07-18T07:00:00Z</dcterms:created>
  <dcterms:modified xsi:type="dcterms:W3CDTF">2024-10-21T00:15:00Z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1033-12.2.0.17119</vt:lpwstr>
  </property>
  <property fmtid="{D5CDD505-2E9C-101B-9397-08002B2CF9AE}" pid="4" name="ICV">
    <vt:lpwstr>3198325638764BC9BDC11908CA51895D_13</vt:lpwstr>
  </property>
</Properties>
</file>